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6DBF" w14:textId="76CA246D" w:rsidR="00A40D21" w:rsidRPr="003E52C8" w:rsidRDefault="00C91AB0" w:rsidP="00BD0B14">
      <w:pPr>
        <w:spacing w:before="100" w:beforeAutospacing="1" w:after="100" w:afterAutospacing="1" w:line="240" w:lineRule="auto"/>
        <w:jc w:val="both"/>
        <w:outlineLvl w:val="0"/>
        <w:rPr>
          <w:rFonts w:asciiTheme="minorHAnsi" w:eastAsia="Times New Roman" w:hAnsiTheme="minorHAnsi" w:cstheme="minorHAnsi"/>
          <w:b/>
          <w:bCs/>
          <w:kern w:val="36"/>
          <w:sz w:val="48"/>
          <w:szCs w:val="48"/>
          <w:u w:val="single"/>
          <w:lang w:val="it-IT" w:eastAsia="fr-FR"/>
        </w:rPr>
      </w:pPr>
      <w:r w:rsidRPr="003E52C8">
        <w:rPr>
          <w:rFonts w:asciiTheme="minorHAnsi" w:eastAsia="Times New Roman" w:hAnsiTheme="minorHAnsi" w:cstheme="minorHAnsi"/>
          <w:b/>
          <w:bCs/>
          <w:kern w:val="36"/>
          <w:sz w:val="48"/>
          <w:szCs w:val="48"/>
          <w:u w:val="single"/>
          <w:lang w:val="it-IT" w:eastAsia="fr-FR"/>
        </w:rPr>
        <w:t>Regolamento del contest</w:t>
      </w:r>
      <w:r w:rsidR="003E52C8">
        <w:rPr>
          <w:rFonts w:asciiTheme="minorHAnsi" w:eastAsia="Times New Roman" w:hAnsiTheme="minorHAnsi" w:cstheme="minorHAnsi"/>
          <w:b/>
          <w:bCs/>
          <w:kern w:val="36"/>
          <w:sz w:val="48"/>
          <w:szCs w:val="48"/>
          <w:u w:val="single"/>
          <w:lang w:val="it-IT" w:eastAsia="fr-FR"/>
        </w:rPr>
        <w:t>:</w:t>
      </w:r>
    </w:p>
    <w:p w14:paraId="3AE109D6" w14:textId="13A1A3BD" w:rsidR="00A40D21" w:rsidRPr="003E52C8" w:rsidRDefault="00A40D21" w:rsidP="00BD0B14">
      <w:pPr>
        <w:spacing w:before="100" w:beforeAutospacing="1" w:after="100" w:afterAutospacing="1" w:line="240" w:lineRule="auto"/>
        <w:jc w:val="both"/>
        <w:outlineLvl w:val="1"/>
        <w:rPr>
          <w:rFonts w:asciiTheme="minorHAnsi" w:eastAsia="Times New Roman" w:hAnsiTheme="minorHAnsi" w:cstheme="minorHAnsi"/>
          <w:b/>
          <w:bCs/>
          <w:sz w:val="40"/>
          <w:szCs w:val="40"/>
          <w:u w:val="single"/>
          <w:lang w:val="it-IT" w:eastAsia="fr-FR"/>
        </w:rPr>
      </w:pPr>
      <w:r w:rsidRPr="003E52C8">
        <w:rPr>
          <w:rFonts w:asciiTheme="minorHAnsi" w:eastAsia="Times New Roman" w:hAnsiTheme="minorHAnsi" w:cstheme="minorHAnsi"/>
          <w:b/>
          <w:bCs/>
          <w:sz w:val="40"/>
          <w:szCs w:val="40"/>
          <w:u w:val="single"/>
          <w:lang w:val="it-IT" w:eastAsia="fr-FR"/>
        </w:rPr>
        <w:t>A</w:t>
      </w:r>
      <w:r w:rsidR="00C91AB0" w:rsidRPr="003E52C8">
        <w:rPr>
          <w:rFonts w:asciiTheme="minorHAnsi" w:eastAsia="Times New Roman" w:hAnsiTheme="minorHAnsi" w:cstheme="minorHAnsi"/>
          <w:b/>
          <w:bCs/>
          <w:sz w:val="40"/>
          <w:szCs w:val="40"/>
          <w:u w:val="single"/>
          <w:lang w:val="it-IT" w:eastAsia="fr-FR"/>
        </w:rPr>
        <w:t>rticolo</w:t>
      </w:r>
      <w:r w:rsidRPr="003E52C8">
        <w:rPr>
          <w:rFonts w:asciiTheme="minorHAnsi" w:eastAsia="Times New Roman" w:hAnsiTheme="minorHAnsi" w:cstheme="minorHAnsi"/>
          <w:b/>
          <w:bCs/>
          <w:sz w:val="40"/>
          <w:szCs w:val="40"/>
          <w:u w:val="single"/>
          <w:lang w:val="it-IT" w:eastAsia="fr-FR"/>
        </w:rPr>
        <w:t xml:space="preserve"> 1</w:t>
      </w:r>
    </w:p>
    <w:p w14:paraId="66431B3A" w14:textId="2A6C34BA" w:rsidR="00A422AB" w:rsidRPr="003E52C8" w:rsidRDefault="00C91AB0" w:rsidP="00BD0B14">
      <w:pPr>
        <w:spacing w:before="100" w:beforeAutospacing="1" w:after="100" w:afterAutospacing="1" w:line="240" w:lineRule="auto"/>
        <w:jc w:val="both"/>
        <w:outlineLvl w:val="1"/>
        <w:rPr>
          <w:rFonts w:asciiTheme="minorHAnsi" w:hAnsiTheme="minorHAnsi" w:cstheme="minorHAnsi"/>
          <w:sz w:val="24"/>
          <w:szCs w:val="24"/>
          <w:highlight w:val="yellow"/>
          <w:lang w:val="it-IT"/>
        </w:rPr>
      </w:pPr>
      <w:r w:rsidRPr="003E52C8">
        <w:rPr>
          <w:rFonts w:asciiTheme="minorHAnsi" w:hAnsiTheme="minorHAnsi" w:cstheme="minorHAnsi"/>
          <w:sz w:val="24"/>
          <w:szCs w:val="24"/>
          <w:lang w:val="it-IT"/>
        </w:rPr>
        <w:t>L’azienda</w:t>
      </w:r>
      <w:r w:rsidR="00A40D21" w:rsidRPr="003E52C8">
        <w:rPr>
          <w:rFonts w:asciiTheme="minorHAnsi" w:hAnsiTheme="minorHAnsi" w:cstheme="minorHAnsi"/>
          <w:sz w:val="24"/>
          <w:szCs w:val="24"/>
          <w:lang w:val="it-IT"/>
        </w:rPr>
        <w:t xml:space="preserve"> </w:t>
      </w:r>
      <w:r w:rsidR="009810E4" w:rsidRPr="002F7980">
        <w:rPr>
          <w:rFonts w:asciiTheme="minorHAnsi" w:hAnsiTheme="minorHAnsi" w:cstheme="minorHAnsi"/>
          <w:sz w:val="24"/>
          <w:szCs w:val="24"/>
          <w:lang w:val="it-IT"/>
        </w:rPr>
        <w:t>MILLET MOUNTAIN GROUP SAS</w:t>
      </w:r>
      <w:r w:rsidR="0040621F" w:rsidRPr="00AC549F">
        <w:rPr>
          <w:rFonts w:asciiTheme="minorHAnsi" w:hAnsiTheme="minorHAnsi" w:cstheme="minorHAnsi"/>
          <w:sz w:val="24"/>
          <w:szCs w:val="24"/>
          <w:lang w:val="it-IT"/>
        </w:rPr>
        <w:t>:</w:t>
      </w:r>
      <w:r w:rsidR="00A40D21" w:rsidRPr="00AC549F">
        <w:rPr>
          <w:rFonts w:asciiTheme="minorHAnsi" w:hAnsiTheme="minorHAnsi" w:cstheme="minorHAnsi"/>
          <w:sz w:val="24"/>
          <w:szCs w:val="24"/>
          <w:lang w:val="it-IT"/>
        </w:rPr>
        <w:t xml:space="preserve"> </w:t>
      </w:r>
    </w:p>
    <w:p w14:paraId="37785AA9" w14:textId="3ECAF43A" w:rsidR="00BD0B14" w:rsidRPr="003E52C8" w:rsidRDefault="00A40D21" w:rsidP="00BD0B14">
      <w:pPr>
        <w:spacing w:before="100" w:beforeAutospacing="1" w:after="100" w:afterAutospacing="1" w:line="240" w:lineRule="auto"/>
        <w:jc w:val="both"/>
        <w:outlineLvl w:val="1"/>
        <w:rPr>
          <w:rFonts w:asciiTheme="minorHAnsi" w:hAnsiTheme="minorHAnsi" w:cstheme="minorHAnsi"/>
          <w:b/>
          <w:sz w:val="24"/>
          <w:szCs w:val="24"/>
        </w:rPr>
      </w:pPr>
      <w:r w:rsidRPr="002F7980">
        <w:rPr>
          <w:rFonts w:asciiTheme="minorHAnsi" w:hAnsiTheme="minorHAnsi" w:cstheme="minorHAnsi"/>
          <w:b/>
          <w:sz w:val="24"/>
          <w:szCs w:val="24"/>
        </w:rPr>
        <w:t>21 rue du Pré Faucon / PAE Les Glaisins</w:t>
      </w:r>
      <w:r w:rsidR="00BD0B14" w:rsidRPr="002F7980">
        <w:rPr>
          <w:rFonts w:asciiTheme="minorHAnsi" w:hAnsiTheme="minorHAnsi" w:cstheme="minorHAnsi"/>
          <w:b/>
          <w:sz w:val="24"/>
          <w:szCs w:val="24"/>
        </w:rPr>
        <w:t xml:space="preserve"> </w:t>
      </w:r>
      <w:r w:rsidRPr="002F7980">
        <w:rPr>
          <w:rFonts w:asciiTheme="minorHAnsi" w:hAnsiTheme="minorHAnsi" w:cstheme="minorHAnsi"/>
          <w:b/>
          <w:sz w:val="24"/>
          <w:szCs w:val="24"/>
        </w:rPr>
        <w:t>74 943 ANNECY LE VIEUX CEDEX</w:t>
      </w:r>
      <w:r w:rsidR="00C91AB0" w:rsidRPr="002F7980">
        <w:rPr>
          <w:rFonts w:asciiTheme="minorHAnsi" w:hAnsiTheme="minorHAnsi" w:cstheme="minorHAnsi"/>
          <w:b/>
          <w:sz w:val="24"/>
          <w:szCs w:val="24"/>
        </w:rPr>
        <w:t xml:space="preserve"> FRANCE</w:t>
      </w:r>
    </w:p>
    <w:p w14:paraId="55B9FE45" w14:textId="30C2E189" w:rsidR="00C91AB0" w:rsidRPr="003E52C8" w:rsidRDefault="00C91AB0" w:rsidP="00BD0B14">
      <w:pPr>
        <w:spacing w:before="100" w:beforeAutospacing="1" w:after="100" w:afterAutospacing="1" w:line="240" w:lineRule="auto"/>
        <w:jc w:val="both"/>
        <w:outlineLvl w:val="1"/>
        <w:rPr>
          <w:rFonts w:asciiTheme="minorHAnsi" w:hAnsiTheme="minorHAnsi" w:cstheme="minorHAnsi"/>
          <w:sz w:val="24"/>
          <w:szCs w:val="24"/>
          <w:lang w:val="it-IT"/>
        </w:rPr>
      </w:pPr>
      <w:r w:rsidRPr="003E52C8">
        <w:rPr>
          <w:rFonts w:asciiTheme="minorHAnsi" w:hAnsiTheme="minorHAnsi" w:cstheme="minorHAnsi"/>
          <w:sz w:val="24"/>
          <w:szCs w:val="24"/>
          <w:lang w:val="it-IT"/>
        </w:rPr>
        <w:t xml:space="preserve">organizza un contest denominato “Rise Up Camp 2021 – ITA” dal giorno 15/10/2021 al 13/11/2021 compresi. Per partecipare al contest bisogna registrarsi online al link </w:t>
      </w:r>
      <w:hyperlink r:id="rId5" w:history="1">
        <w:r w:rsidR="00FF3FFD" w:rsidRPr="002B56E2">
          <w:rPr>
            <w:rStyle w:val="Collegamentoipertestuale"/>
            <w:rFonts w:asciiTheme="minorHAnsi" w:hAnsiTheme="minorHAnsi" w:cstheme="minorHAnsi"/>
            <w:sz w:val="24"/>
            <w:szCs w:val="24"/>
            <w:lang w:val="it-IT"/>
          </w:rPr>
          <w:t>http://contest.millet-mountain.com/sorteggio-rise-up-camp-2021</w:t>
        </w:r>
      </w:hyperlink>
      <w:r w:rsidR="00FF3FFD">
        <w:rPr>
          <w:rFonts w:asciiTheme="minorHAnsi" w:hAnsiTheme="minorHAnsi" w:cstheme="minorHAnsi"/>
          <w:sz w:val="24"/>
          <w:szCs w:val="24"/>
          <w:lang w:val="it-IT"/>
        </w:rPr>
        <w:t xml:space="preserve"> </w:t>
      </w:r>
      <w:r w:rsidRPr="003E52C8">
        <w:rPr>
          <w:rFonts w:asciiTheme="minorHAnsi" w:hAnsiTheme="minorHAnsi" w:cstheme="minorHAnsi"/>
          <w:sz w:val="24"/>
          <w:szCs w:val="24"/>
          <w:lang w:val="it-IT"/>
        </w:rPr>
        <w:t>fino al giorno 13/11/2021.</w:t>
      </w:r>
    </w:p>
    <w:p w14:paraId="20A4C41A" w14:textId="0EF44762" w:rsidR="00C91AB0" w:rsidRPr="003E52C8" w:rsidRDefault="00C91AB0" w:rsidP="00BD0B14">
      <w:pPr>
        <w:spacing w:before="100" w:beforeAutospacing="1" w:after="100" w:afterAutospacing="1" w:line="240" w:lineRule="auto"/>
        <w:jc w:val="both"/>
        <w:outlineLvl w:val="1"/>
        <w:rPr>
          <w:rFonts w:asciiTheme="minorHAnsi" w:hAnsiTheme="minorHAnsi" w:cstheme="minorHAnsi"/>
          <w:sz w:val="24"/>
          <w:szCs w:val="24"/>
          <w:lang w:val="it-IT"/>
        </w:rPr>
      </w:pPr>
      <w:r w:rsidRPr="003E52C8">
        <w:rPr>
          <w:rFonts w:asciiTheme="minorHAnsi" w:hAnsiTheme="minorHAnsi" w:cstheme="minorHAnsi"/>
          <w:sz w:val="24"/>
          <w:szCs w:val="24"/>
          <w:lang w:val="it-IT"/>
        </w:rPr>
        <w:t>L’organizzatore non userà i dati personali degli utenti senza il loro precedente consenso. I partecipanti che esercitano il loro diritto di cancellare i propri dati prima della fine del contest saranno ritenuti esclusi dalla partecipazione.</w:t>
      </w:r>
    </w:p>
    <w:p w14:paraId="19CB272E" w14:textId="23DC5889" w:rsidR="00A40D21" w:rsidRPr="003E52C8" w:rsidRDefault="00A40D21" w:rsidP="00BD0B14">
      <w:pPr>
        <w:spacing w:before="100" w:beforeAutospacing="1" w:after="100" w:afterAutospacing="1" w:line="240" w:lineRule="auto"/>
        <w:jc w:val="both"/>
        <w:outlineLvl w:val="1"/>
        <w:rPr>
          <w:rFonts w:asciiTheme="minorHAnsi" w:eastAsia="Times New Roman" w:hAnsiTheme="minorHAnsi" w:cstheme="minorHAnsi"/>
          <w:b/>
          <w:bCs/>
          <w:sz w:val="40"/>
          <w:szCs w:val="40"/>
          <w:u w:val="single"/>
          <w:lang w:val="it-IT" w:eastAsia="fr-FR"/>
        </w:rPr>
      </w:pPr>
      <w:r w:rsidRPr="003E52C8">
        <w:rPr>
          <w:rFonts w:asciiTheme="minorHAnsi" w:eastAsia="Times New Roman" w:hAnsiTheme="minorHAnsi" w:cstheme="minorHAnsi"/>
          <w:b/>
          <w:bCs/>
          <w:sz w:val="40"/>
          <w:szCs w:val="40"/>
          <w:u w:val="single"/>
          <w:lang w:val="it-IT" w:eastAsia="fr-FR"/>
        </w:rPr>
        <w:t>Art</w:t>
      </w:r>
      <w:r w:rsidR="00C91AB0" w:rsidRPr="003E52C8">
        <w:rPr>
          <w:rFonts w:asciiTheme="minorHAnsi" w:eastAsia="Times New Roman" w:hAnsiTheme="minorHAnsi" w:cstheme="minorHAnsi"/>
          <w:b/>
          <w:bCs/>
          <w:sz w:val="40"/>
          <w:szCs w:val="40"/>
          <w:u w:val="single"/>
          <w:lang w:val="it-IT" w:eastAsia="fr-FR"/>
        </w:rPr>
        <w:t>icolo</w:t>
      </w:r>
      <w:r w:rsidRPr="003E52C8">
        <w:rPr>
          <w:rFonts w:asciiTheme="minorHAnsi" w:eastAsia="Times New Roman" w:hAnsiTheme="minorHAnsi" w:cstheme="minorHAnsi"/>
          <w:b/>
          <w:bCs/>
          <w:sz w:val="40"/>
          <w:szCs w:val="40"/>
          <w:u w:val="single"/>
          <w:lang w:val="it-IT" w:eastAsia="fr-FR"/>
        </w:rPr>
        <w:t xml:space="preserve"> 2</w:t>
      </w:r>
    </w:p>
    <w:p w14:paraId="55F3E6D7" w14:textId="1148880B" w:rsidR="00F45D9D" w:rsidRPr="003E52C8" w:rsidRDefault="00F45D9D" w:rsidP="00A422AB">
      <w:pPr>
        <w:spacing w:before="100" w:beforeAutospacing="1" w:after="100" w:afterAutospacing="1" w:line="240" w:lineRule="auto"/>
        <w:jc w:val="both"/>
        <w:outlineLvl w:val="1"/>
        <w:rPr>
          <w:rFonts w:asciiTheme="minorHAnsi" w:hAnsiTheme="minorHAnsi" w:cstheme="minorHAnsi"/>
          <w:sz w:val="24"/>
          <w:szCs w:val="24"/>
          <w:lang w:val="it-IT"/>
        </w:rPr>
      </w:pPr>
      <w:r w:rsidRPr="003E52C8">
        <w:rPr>
          <w:rFonts w:asciiTheme="minorHAnsi" w:hAnsiTheme="minorHAnsi" w:cstheme="minorHAnsi"/>
          <w:sz w:val="24"/>
          <w:szCs w:val="24"/>
          <w:lang w:val="it-IT"/>
        </w:rPr>
        <w:t>Il contest è aperto a tutti coloro che acquistano prodotti Millet dal valore pari o superiore a 80€ nei punti vendita selezionati (</w:t>
      </w:r>
      <w:proofErr w:type="spellStart"/>
      <w:r w:rsidRPr="003E52C8">
        <w:rPr>
          <w:rFonts w:asciiTheme="minorHAnsi" w:hAnsiTheme="minorHAnsi" w:cstheme="minorHAnsi"/>
          <w:sz w:val="24"/>
          <w:szCs w:val="24"/>
          <w:lang w:val="it-IT"/>
        </w:rPr>
        <w:t>MegaIntersport</w:t>
      </w:r>
      <w:proofErr w:type="spellEnd"/>
      <w:r w:rsidRPr="003E52C8">
        <w:rPr>
          <w:rFonts w:asciiTheme="minorHAnsi" w:hAnsiTheme="minorHAnsi" w:cstheme="minorHAnsi"/>
          <w:sz w:val="24"/>
          <w:szCs w:val="24"/>
          <w:lang w:val="it-IT"/>
        </w:rPr>
        <w:t xml:space="preserve"> a Udine, Campo Base Boccea e Campo Base Regina Margherita a Roma, Outdoor Experience a Roma e La Montagna a Milano)</w:t>
      </w:r>
      <w:r w:rsidR="005555C3" w:rsidRPr="003E52C8">
        <w:rPr>
          <w:rFonts w:asciiTheme="minorHAnsi" w:hAnsiTheme="minorHAnsi" w:cstheme="minorHAnsi"/>
          <w:sz w:val="24"/>
          <w:szCs w:val="24"/>
          <w:lang w:val="it-IT"/>
        </w:rPr>
        <w:t xml:space="preserve"> in data compresa tra il giorno 15/10/2021 e 13/11/2021 compresi.</w:t>
      </w:r>
    </w:p>
    <w:p w14:paraId="28C33B2A" w14:textId="260E059E" w:rsidR="005555C3" w:rsidRPr="003E52C8" w:rsidRDefault="005555C3" w:rsidP="003B7074">
      <w:pPr>
        <w:spacing w:before="100" w:beforeAutospacing="1" w:after="100" w:afterAutospacing="1" w:line="240" w:lineRule="auto"/>
        <w:jc w:val="both"/>
        <w:outlineLvl w:val="1"/>
        <w:rPr>
          <w:rFonts w:asciiTheme="minorHAnsi" w:hAnsiTheme="minorHAnsi" w:cstheme="minorHAnsi"/>
          <w:sz w:val="24"/>
          <w:szCs w:val="24"/>
          <w:lang w:val="it-IT"/>
        </w:rPr>
      </w:pPr>
      <w:r w:rsidRPr="003E52C8">
        <w:rPr>
          <w:rFonts w:asciiTheme="minorHAnsi" w:hAnsiTheme="minorHAnsi" w:cstheme="minorHAnsi"/>
          <w:sz w:val="24"/>
          <w:szCs w:val="24"/>
          <w:lang w:val="it-IT"/>
        </w:rPr>
        <w:t>Le persone che non soddisfano i menzionati requisiti, i dipendenti dell’organizzazione e ogni persona coinvolta nel funzionamento del contest, così come i membri delle relative famiglie (coniugi, ascendenti e discendenti), non sono ritenuti eleggibili per partecipare al contest.</w:t>
      </w:r>
    </w:p>
    <w:p w14:paraId="55DC1314" w14:textId="43B8D0E3" w:rsidR="005555C3" w:rsidRPr="003E52C8" w:rsidRDefault="005555C3" w:rsidP="00A422AB">
      <w:pPr>
        <w:spacing w:before="100" w:beforeAutospacing="1" w:after="100" w:afterAutospacing="1" w:line="240" w:lineRule="auto"/>
        <w:jc w:val="both"/>
        <w:outlineLvl w:val="1"/>
        <w:rPr>
          <w:rFonts w:asciiTheme="minorHAnsi" w:hAnsiTheme="minorHAnsi" w:cstheme="minorHAnsi"/>
          <w:sz w:val="24"/>
          <w:szCs w:val="24"/>
          <w:lang w:val="it-IT"/>
        </w:rPr>
      </w:pPr>
      <w:r w:rsidRPr="003E52C8">
        <w:rPr>
          <w:rFonts w:asciiTheme="minorHAnsi" w:hAnsiTheme="minorHAnsi" w:cstheme="minorHAnsi"/>
          <w:sz w:val="24"/>
          <w:szCs w:val="24"/>
          <w:lang w:val="it-IT"/>
        </w:rPr>
        <w:t>L’organizzatore si riserva il diritto di verifica della prova di acquisto e dei suddetti requisiti. Ogni persona che non abbia I requisiti o che rifiuti di fornire la prova d’acquisto sarà cancellata dal contest e non potrà ritirare nessun premio in caso di vincita.</w:t>
      </w:r>
    </w:p>
    <w:p w14:paraId="4005FDC1" w14:textId="527BE543" w:rsidR="005555C3" w:rsidRPr="003E52C8" w:rsidRDefault="005555C3" w:rsidP="00A422AB">
      <w:pPr>
        <w:spacing w:before="100" w:beforeAutospacing="1" w:after="100" w:afterAutospacing="1" w:line="240" w:lineRule="auto"/>
        <w:jc w:val="both"/>
        <w:outlineLvl w:val="1"/>
        <w:rPr>
          <w:rFonts w:asciiTheme="minorHAnsi" w:hAnsiTheme="minorHAnsi" w:cstheme="minorHAnsi"/>
          <w:sz w:val="24"/>
          <w:szCs w:val="24"/>
          <w:lang w:val="it-IT"/>
        </w:rPr>
      </w:pPr>
      <w:r w:rsidRPr="003E52C8">
        <w:rPr>
          <w:rFonts w:asciiTheme="minorHAnsi" w:hAnsiTheme="minorHAnsi" w:cstheme="minorHAnsi"/>
          <w:sz w:val="24"/>
          <w:szCs w:val="24"/>
          <w:lang w:val="it-IT"/>
        </w:rPr>
        <w:t>I partecipanti devono avere accesso a internet e possedere un valido indirizzo mail.</w:t>
      </w:r>
    </w:p>
    <w:p w14:paraId="4747669E" w14:textId="424DDDF9" w:rsidR="00445562" w:rsidRPr="002F7980" w:rsidRDefault="00A40D21" w:rsidP="00BD0B14">
      <w:pPr>
        <w:spacing w:before="100" w:beforeAutospacing="1" w:after="100" w:afterAutospacing="1" w:line="240" w:lineRule="auto"/>
        <w:jc w:val="both"/>
        <w:outlineLvl w:val="1"/>
        <w:rPr>
          <w:rFonts w:asciiTheme="minorHAnsi" w:eastAsia="Times New Roman" w:hAnsiTheme="minorHAnsi" w:cstheme="minorHAnsi"/>
          <w:b/>
          <w:bCs/>
          <w:sz w:val="40"/>
          <w:szCs w:val="40"/>
          <w:u w:val="single"/>
          <w:lang w:val="it-IT" w:eastAsia="fr-FR"/>
        </w:rPr>
      </w:pPr>
      <w:r w:rsidRPr="002F7980">
        <w:rPr>
          <w:rFonts w:asciiTheme="minorHAnsi" w:eastAsia="Times New Roman" w:hAnsiTheme="minorHAnsi" w:cstheme="minorHAnsi"/>
          <w:b/>
          <w:bCs/>
          <w:sz w:val="40"/>
          <w:szCs w:val="40"/>
          <w:u w:val="single"/>
          <w:lang w:val="it-IT" w:eastAsia="fr-FR"/>
        </w:rPr>
        <w:t>Art</w:t>
      </w:r>
      <w:r w:rsidR="005555C3" w:rsidRPr="002F7980">
        <w:rPr>
          <w:rFonts w:asciiTheme="minorHAnsi" w:eastAsia="Times New Roman" w:hAnsiTheme="minorHAnsi" w:cstheme="minorHAnsi"/>
          <w:b/>
          <w:bCs/>
          <w:sz w:val="40"/>
          <w:szCs w:val="40"/>
          <w:u w:val="single"/>
          <w:lang w:val="it-IT" w:eastAsia="fr-FR"/>
        </w:rPr>
        <w:t>icolo</w:t>
      </w:r>
      <w:r w:rsidRPr="002F7980">
        <w:rPr>
          <w:rFonts w:asciiTheme="minorHAnsi" w:eastAsia="Times New Roman" w:hAnsiTheme="minorHAnsi" w:cstheme="minorHAnsi"/>
          <w:b/>
          <w:bCs/>
          <w:sz w:val="40"/>
          <w:szCs w:val="40"/>
          <w:u w:val="single"/>
          <w:lang w:val="it-IT" w:eastAsia="fr-FR"/>
        </w:rPr>
        <w:t xml:space="preserve"> 3</w:t>
      </w:r>
    </w:p>
    <w:p w14:paraId="3E1CF746" w14:textId="2C73F1B2" w:rsidR="00FF3FFD" w:rsidRPr="00FF3FFD" w:rsidRDefault="00FF3FFD" w:rsidP="00BD0B14">
      <w:pPr>
        <w:spacing w:after="0" w:line="240" w:lineRule="auto"/>
        <w:jc w:val="both"/>
        <w:rPr>
          <w:rFonts w:asciiTheme="minorHAnsi" w:hAnsiTheme="minorHAnsi" w:cstheme="minorHAnsi"/>
          <w:sz w:val="24"/>
          <w:szCs w:val="24"/>
          <w:lang w:val="it-IT"/>
        </w:rPr>
      </w:pPr>
      <w:r w:rsidRPr="00FF3FFD">
        <w:rPr>
          <w:rFonts w:asciiTheme="minorHAnsi" w:hAnsiTheme="minorHAnsi" w:cstheme="minorHAnsi"/>
          <w:sz w:val="24"/>
          <w:szCs w:val="24"/>
          <w:lang w:val="it-IT"/>
        </w:rPr>
        <w:t>L'offerta del concorso “Rise Up Camp 2021” consiste nella registrazione a un'estrazione a premi tramite la piattaforma del concorso online disponibile alla pagina</w:t>
      </w:r>
      <w:r>
        <w:rPr>
          <w:rFonts w:asciiTheme="minorHAnsi" w:hAnsiTheme="minorHAnsi" w:cstheme="minorHAnsi"/>
          <w:sz w:val="24"/>
          <w:szCs w:val="24"/>
          <w:lang w:val="it-IT"/>
        </w:rPr>
        <w:t xml:space="preserve"> </w:t>
      </w:r>
      <w:r w:rsidRPr="009F5073">
        <w:rPr>
          <w:rFonts w:asciiTheme="minorHAnsi" w:hAnsiTheme="minorHAnsi" w:cstheme="minorHAnsi"/>
          <w:sz w:val="24"/>
          <w:szCs w:val="24"/>
          <w:lang w:val="it-IT"/>
        </w:rPr>
        <w:t>http://contest.millet-mountain.com/sorteggio-rise-up-camp-2021</w:t>
      </w:r>
      <w:r w:rsidRPr="00FF3FFD">
        <w:rPr>
          <w:rFonts w:asciiTheme="minorHAnsi" w:hAnsiTheme="minorHAnsi" w:cstheme="minorHAnsi"/>
          <w:sz w:val="24"/>
          <w:szCs w:val="24"/>
          <w:lang w:val="it-IT"/>
        </w:rPr>
        <w:t>; il concorrente è invitato a presentarsi e fornire la prova d'acquisto e</w:t>
      </w:r>
      <w:r>
        <w:rPr>
          <w:rFonts w:asciiTheme="minorHAnsi" w:hAnsiTheme="minorHAnsi" w:cstheme="minorHAnsi"/>
          <w:sz w:val="24"/>
          <w:szCs w:val="24"/>
          <w:lang w:val="it-IT"/>
        </w:rPr>
        <w:t xml:space="preserve"> </w:t>
      </w:r>
      <w:r w:rsidRPr="00FF3FFD">
        <w:rPr>
          <w:rFonts w:asciiTheme="minorHAnsi" w:hAnsiTheme="minorHAnsi" w:cstheme="minorHAnsi"/>
          <w:sz w:val="24"/>
          <w:szCs w:val="24"/>
          <w:lang w:val="it-IT"/>
        </w:rPr>
        <w:t>a compilare un modulo di iscrizione con i dati richiesti (cognome, nome, numero di telefono, codice postale, città, indirizzo e-mail).</w:t>
      </w:r>
    </w:p>
    <w:p w14:paraId="2FFDFB0D" w14:textId="3D94E3E3" w:rsidR="00445562" w:rsidRPr="00FF3FFD" w:rsidRDefault="00445562" w:rsidP="00BD0B14">
      <w:pPr>
        <w:spacing w:after="0" w:line="240" w:lineRule="auto"/>
        <w:jc w:val="both"/>
        <w:rPr>
          <w:rFonts w:asciiTheme="minorHAnsi" w:hAnsiTheme="minorHAnsi" w:cstheme="minorHAnsi"/>
          <w:sz w:val="24"/>
          <w:szCs w:val="24"/>
          <w:lang w:val="it-IT"/>
        </w:rPr>
      </w:pPr>
    </w:p>
    <w:p w14:paraId="63A2C6A8" w14:textId="74C367C0" w:rsidR="00445562" w:rsidRPr="003E52C8" w:rsidRDefault="00445562" w:rsidP="00445562">
      <w:pPr>
        <w:spacing w:after="0" w:line="240" w:lineRule="auto"/>
        <w:jc w:val="both"/>
        <w:rPr>
          <w:rFonts w:asciiTheme="minorHAnsi" w:eastAsia="Times New Roman" w:hAnsiTheme="minorHAnsi" w:cstheme="minorHAnsi"/>
          <w:sz w:val="24"/>
          <w:szCs w:val="24"/>
          <w:lang w:val="it-IT" w:eastAsia="fr-FR"/>
        </w:rPr>
      </w:pPr>
      <w:r w:rsidRPr="003E52C8">
        <w:rPr>
          <w:rFonts w:asciiTheme="minorHAnsi" w:eastAsia="Times New Roman" w:hAnsiTheme="minorHAnsi" w:cstheme="minorHAnsi"/>
          <w:sz w:val="24"/>
          <w:szCs w:val="24"/>
          <w:lang w:val="it-IT" w:eastAsia="fr-FR"/>
        </w:rPr>
        <w:t>Inoltre, per convalidare la propria iscrizione, il partecipante deve barrare la casella per dichiarare di accettare il presente regolamento.</w:t>
      </w:r>
    </w:p>
    <w:p w14:paraId="79985B68" w14:textId="76F994ED" w:rsidR="00737B81" w:rsidRPr="003E52C8" w:rsidRDefault="00445562" w:rsidP="00BD0B14">
      <w:pPr>
        <w:spacing w:after="0" w:line="240" w:lineRule="auto"/>
        <w:jc w:val="both"/>
        <w:rPr>
          <w:rFonts w:asciiTheme="minorHAnsi" w:eastAsia="Times New Roman" w:hAnsiTheme="minorHAnsi" w:cstheme="minorHAnsi"/>
          <w:sz w:val="24"/>
          <w:szCs w:val="24"/>
          <w:lang w:val="it-IT" w:eastAsia="fr-FR"/>
        </w:rPr>
      </w:pPr>
      <w:r w:rsidRPr="003E52C8">
        <w:rPr>
          <w:rFonts w:asciiTheme="minorHAnsi" w:eastAsia="Times New Roman" w:hAnsiTheme="minorHAnsi" w:cstheme="minorHAnsi"/>
          <w:sz w:val="24"/>
          <w:szCs w:val="24"/>
          <w:lang w:val="it-IT" w:eastAsia="fr-FR"/>
        </w:rPr>
        <w:lastRenderedPageBreak/>
        <w:t>Il partecipante viene informato e accetta che i dati inseriti nel modulo di iscrizione siano prova della sua identità. Il partecipante è responsabile dei dati inseriti non appena vengono convalidati.</w:t>
      </w:r>
    </w:p>
    <w:p w14:paraId="278D1913" w14:textId="377CC5FC" w:rsidR="00445562" w:rsidRPr="003E52C8" w:rsidRDefault="00445562" w:rsidP="00445562">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Il partecipante si impegna a compilare in buona fede il modulo di iscrizione fornito e a fornire alla società organizzatrice informazioni accurate. Il partecipante deve completare tutti i campi di immissione indicati come obbligatori.</w:t>
      </w:r>
    </w:p>
    <w:p w14:paraId="217844A5" w14:textId="235023AA" w:rsidR="00445562" w:rsidRPr="002F7980" w:rsidRDefault="00445562" w:rsidP="00445562">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 xml:space="preserve">Eventuali moduli inesatti o parzialmente compilati non saranno presi in considerazione e causeranno l'annullamento dell'iscrizione. </w:t>
      </w:r>
      <w:r w:rsidRPr="002F7980">
        <w:rPr>
          <w:rFonts w:asciiTheme="minorHAnsi" w:hAnsiTheme="minorHAnsi" w:cstheme="minorHAnsi"/>
          <w:sz w:val="24"/>
          <w:szCs w:val="24"/>
          <w:lang w:val="it-IT"/>
        </w:rPr>
        <w:t>Iscrizioni multiple saranno penalizzate allo stesso modo.</w:t>
      </w:r>
    </w:p>
    <w:p w14:paraId="5474FB03" w14:textId="77777777" w:rsidR="00445562" w:rsidRPr="002F7980" w:rsidRDefault="00445562" w:rsidP="00445562">
      <w:pPr>
        <w:spacing w:after="0" w:line="240" w:lineRule="auto"/>
        <w:jc w:val="both"/>
        <w:rPr>
          <w:rFonts w:asciiTheme="minorHAnsi" w:hAnsiTheme="minorHAnsi" w:cstheme="minorHAnsi"/>
          <w:sz w:val="24"/>
          <w:szCs w:val="24"/>
          <w:lang w:val="it-IT"/>
        </w:rPr>
      </w:pPr>
    </w:p>
    <w:p w14:paraId="77DECAC7" w14:textId="41DA31E0" w:rsidR="00445562" w:rsidRPr="003E52C8" w:rsidRDefault="00445562" w:rsidP="00BD0B14">
      <w:pPr>
        <w:spacing w:after="0" w:line="240" w:lineRule="auto"/>
        <w:jc w:val="both"/>
        <w:rPr>
          <w:rFonts w:asciiTheme="minorHAnsi" w:eastAsia="Times New Roman" w:hAnsiTheme="minorHAnsi" w:cstheme="minorHAnsi"/>
          <w:sz w:val="24"/>
          <w:szCs w:val="24"/>
          <w:lang w:val="it-IT" w:eastAsia="fr-FR"/>
        </w:rPr>
      </w:pPr>
      <w:r w:rsidRPr="003E52C8">
        <w:rPr>
          <w:rFonts w:asciiTheme="minorHAnsi" w:eastAsia="Times New Roman" w:hAnsiTheme="minorHAnsi" w:cstheme="minorHAnsi"/>
          <w:sz w:val="24"/>
          <w:szCs w:val="24"/>
          <w:lang w:val="it-IT" w:eastAsia="fr-FR"/>
        </w:rPr>
        <w:t xml:space="preserve">I vincitori saranno avvisati personalmente via e-mail entro </w:t>
      </w:r>
      <w:proofErr w:type="gramStart"/>
      <w:r w:rsidRPr="003E52C8">
        <w:rPr>
          <w:rFonts w:asciiTheme="minorHAnsi" w:eastAsia="Times New Roman" w:hAnsiTheme="minorHAnsi" w:cstheme="minorHAnsi"/>
          <w:sz w:val="24"/>
          <w:szCs w:val="24"/>
          <w:lang w:val="it-IT" w:eastAsia="fr-FR"/>
        </w:rPr>
        <w:t>due settimana</w:t>
      </w:r>
      <w:proofErr w:type="gramEnd"/>
      <w:r w:rsidRPr="003E52C8">
        <w:rPr>
          <w:rFonts w:asciiTheme="minorHAnsi" w:eastAsia="Times New Roman" w:hAnsiTheme="minorHAnsi" w:cstheme="minorHAnsi"/>
          <w:sz w:val="24"/>
          <w:szCs w:val="24"/>
          <w:lang w:val="it-IT" w:eastAsia="fr-FR"/>
        </w:rPr>
        <w:t xml:space="preserve"> dalla fine del concorso, all'indirizzo e-mail fornito nel modulo di iscrizione. Devono quindi confermare entro 48 ore l'accettazione del premio.</w:t>
      </w:r>
    </w:p>
    <w:p w14:paraId="08EC1DF8" w14:textId="6F710214" w:rsidR="00BD0B14" w:rsidRPr="003E52C8" w:rsidRDefault="00BD0B14" w:rsidP="00BD0B14">
      <w:pPr>
        <w:spacing w:after="0" w:line="240" w:lineRule="auto"/>
        <w:jc w:val="both"/>
        <w:rPr>
          <w:rFonts w:asciiTheme="minorHAnsi" w:hAnsiTheme="minorHAnsi" w:cstheme="minorHAnsi"/>
          <w:sz w:val="24"/>
          <w:szCs w:val="24"/>
          <w:lang w:val="it-IT"/>
        </w:rPr>
      </w:pPr>
    </w:p>
    <w:p w14:paraId="5ECF7B57" w14:textId="0D9111CE" w:rsidR="00445562" w:rsidRPr="003E52C8" w:rsidRDefault="00445562" w:rsidP="00445562">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 xml:space="preserve">Millet garantisce un (1) pacchetto, comprensivo di soggiorno con due pernottamenti, vitto </w:t>
      </w:r>
      <w:proofErr w:type="gramStart"/>
      <w:r w:rsidRPr="003E52C8">
        <w:rPr>
          <w:rFonts w:asciiTheme="minorHAnsi" w:hAnsiTheme="minorHAnsi" w:cstheme="minorHAnsi"/>
          <w:sz w:val="24"/>
          <w:szCs w:val="24"/>
          <w:lang w:val="it-IT"/>
        </w:rPr>
        <w:t>e  comprensivo</w:t>
      </w:r>
      <w:proofErr w:type="gramEnd"/>
      <w:r w:rsidRPr="003E52C8">
        <w:rPr>
          <w:rFonts w:asciiTheme="minorHAnsi" w:hAnsiTheme="minorHAnsi" w:cstheme="minorHAnsi"/>
          <w:sz w:val="24"/>
          <w:szCs w:val="24"/>
          <w:lang w:val="it-IT"/>
        </w:rPr>
        <w:t xml:space="preserve"> di attività montane sotto la supervisione di una guida alpina. I premi non possono essere trasferiti o venduti. I premi non possono essere contestati e l'organizzatore non effettuerà scambi né fornirà alcun premio in natura o denaro.</w:t>
      </w:r>
    </w:p>
    <w:p w14:paraId="58BBA1E1" w14:textId="77777777" w:rsidR="00445562" w:rsidRPr="003E52C8" w:rsidRDefault="00445562" w:rsidP="00445562">
      <w:pPr>
        <w:spacing w:after="0" w:line="240" w:lineRule="auto"/>
        <w:jc w:val="both"/>
        <w:rPr>
          <w:rFonts w:asciiTheme="minorHAnsi" w:hAnsiTheme="minorHAnsi" w:cstheme="minorHAnsi"/>
          <w:sz w:val="24"/>
          <w:szCs w:val="24"/>
          <w:lang w:val="it-IT"/>
        </w:rPr>
      </w:pPr>
    </w:p>
    <w:p w14:paraId="5D69A23D" w14:textId="313E1672" w:rsidR="00445562" w:rsidRPr="003E52C8" w:rsidRDefault="00445562" w:rsidP="00445562">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Accettando il premio, il vincitore riconosce di dover inviare i propri dati di contatto alla società organizzatrice. Partecipando al concorso, il concorrente accetta espressamente e incondizionatamente ogni disposizione del presente regolamento.</w:t>
      </w:r>
    </w:p>
    <w:p w14:paraId="3A12EC1A" w14:textId="5F3E7737" w:rsidR="00A40D21" w:rsidRPr="003E52C8" w:rsidRDefault="00A40D21" w:rsidP="00BD0B14">
      <w:pPr>
        <w:spacing w:before="100" w:beforeAutospacing="1" w:after="100" w:afterAutospacing="1" w:line="240" w:lineRule="auto"/>
        <w:jc w:val="both"/>
        <w:outlineLvl w:val="1"/>
        <w:rPr>
          <w:rFonts w:asciiTheme="minorHAnsi" w:eastAsia="Times New Roman" w:hAnsiTheme="minorHAnsi" w:cstheme="minorHAnsi"/>
          <w:b/>
          <w:bCs/>
          <w:sz w:val="40"/>
          <w:szCs w:val="40"/>
          <w:u w:val="single"/>
          <w:lang w:val="it-IT" w:eastAsia="fr-FR"/>
        </w:rPr>
      </w:pPr>
      <w:r w:rsidRPr="003E52C8">
        <w:rPr>
          <w:rFonts w:asciiTheme="minorHAnsi" w:eastAsia="Times New Roman" w:hAnsiTheme="minorHAnsi" w:cstheme="minorHAnsi"/>
          <w:b/>
          <w:bCs/>
          <w:sz w:val="40"/>
          <w:szCs w:val="40"/>
          <w:u w:val="single"/>
          <w:lang w:val="it-IT" w:eastAsia="fr-FR"/>
        </w:rPr>
        <w:t>Arti</w:t>
      </w:r>
      <w:r w:rsidR="00972F4F" w:rsidRPr="003E52C8">
        <w:rPr>
          <w:rFonts w:asciiTheme="minorHAnsi" w:eastAsia="Times New Roman" w:hAnsiTheme="minorHAnsi" w:cstheme="minorHAnsi"/>
          <w:b/>
          <w:bCs/>
          <w:sz w:val="40"/>
          <w:szCs w:val="40"/>
          <w:u w:val="single"/>
          <w:lang w:val="it-IT" w:eastAsia="fr-FR"/>
        </w:rPr>
        <w:t>colo</w:t>
      </w:r>
      <w:r w:rsidRPr="003E52C8">
        <w:rPr>
          <w:rFonts w:asciiTheme="minorHAnsi" w:eastAsia="Times New Roman" w:hAnsiTheme="minorHAnsi" w:cstheme="minorHAnsi"/>
          <w:b/>
          <w:bCs/>
          <w:sz w:val="40"/>
          <w:szCs w:val="40"/>
          <w:u w:val="single"/>
          <w:lang w:val="it-IT" w:eastAsia="fr-FR"/>
        </w:rPr>
        <w:t xml:space="preserve"> 4</w:t>
      </w:r>
    </w:p>
    <w:p w14:paraId="02F87DB0" w14:textId="1E95E4C0" w:rsidR="006E1DFB" w:rsidRPr="003E52C8" w:rsidRDefault="00972F4F" w:rsidP="00BD0B14">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Il contest si svolgerà nelle seguenti date</w:t>
      </w:r>
      <w:r w:rsidR="00BD0B14" w:rsidRPr="003E52C8">
        <w:rPr>
          <w:rFonts w:asciiTheme="minorHAnsi" w:hAnsiTheme="minorHAnsi" w:cstheme="minorHAnsi"/>
          <w:sz w:val="24"/>
          <w:szCs w:val="24"/>
          <w:lang w:val="it-IT"/>
        </w:rPr>
        <w:t>:</w:t>
      </w:r>
    </w:p>
    <w:p w14:paraId="751C0111" w14:textId="77777777" w:rsidR="00972F4F" w:rsidRPr="003E52C8" w:rsidRDefault="00972F4F" w:rsidP="009E585D">
      <w:pPr>
        <w:pStyle w:val="Paragrafoelenco"/>
        <w:numPr>
          <w:ilvl w:val="0"/>
          <w:numId w:val="18"/>
        </w:num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Dal 15/10/2021 al 13/11/2021 inclusi</w:t>
      </w:r>
    </w:p>
    <w:p w14:paraId="6728DA10" w14:textId="4E61D512" w:rsidR="005555C3" w:rsidRPr="003E52C8" w:rsidRDefault="005555C3" w:rsidP="00972F4F">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 xml:space="preserve">Qualsiasi restituzione di un prodotto per il rimborso annullerà automaticamente l'iscrizione all'estrazione a premi. Il negozio aderente è tenuto a richiedere l'indirizzo </w:t>
      </w:r>
      <w:proofErr w:type="gramStart"/>
      <w:r w:rsidRPr="003E52C8">
        <w:rPr>
          <w:rFonts w:asciiTheme="minorHAnsi" w:hAnsiTheme="minorHAnsi" w:cstheme="minorHAnsi"/>
          <w:sz w:val="24"/>
          <w:szCs w:val="24"/>
          <w:lang w:val="it-IT"/>
        </w:rPr>
        <w:t>email</w:t>
      </w:r>
      <w:proofErr w:type="gramEnd"/>
      <w:r w:rsidRPr="003E52C8">
        <w:rPr>
          <w:rFonts w:asciiTheme="minorHAnsi" w:hAnsiTheme="minorHAnsi" w:cstheme="minorHAnsi"/>
          <w:sz w:val="24"/>
          <w:szCs w:val="24"/>
          <w:lang w:val="it-IT"/>
        </w:rPr>
        <w:t xml:space="preserve"> associato all'iscrizione.</w:t>
      </w:r>
    </w:p>
    <w:p w14:paraId="26DE3B64" w14:textId="077CA3D8" w:rsidR="005555C3" w:rsidRPr="003E52C8" w:rsidRDefault="005555C3" w:rsidP="00BD0B14">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Sono vietati i metodi di inserimento automatico che utilizzano software, hardware, bot o qualsiasi altro sistema informatico che non costituisca inserimento manuale. Millet si riserva il diritto di intraprendere qualsiasi azione, inclusa la cancellazione del premio, se si sospetta frode o falsificazione.</w:t>
      </w:r>
    </w:p>
    <w:p w14:paraId="6339A82E" w14:textId="0A26231E" w:rsidR="005555C3" w:rsidRPr="003E52C8" w:rsidRDefault="005555C3" w:rsidP="00B35D21">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I premi vinti dai partecipanti non possono essere ritirati, scambiati, convertiti in denaro o valuta o trasferiti a un'altra persona. Tuttavia, la società organizzatrice si riserva il diritto di sostituire il premio offerto con un premio sostitutivo di natura equivalente e di pari valore.</w:t>
      </w:r>
    </w:p>
    <w:p w14:paraId="741DD97D" w14:textId="42ECF894" w:rsidR="005555C3" w:rsidRPr="003E52C8" w:rsidRDefault="005555C3" w:rsidP="00B35D21">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I vincitori rinunciano a richiedere alla società organizzatrice qualsiasi risarcimento derivante da danni causati dall'accettazione e/o dall'utilizzo del premio.</w:t>
      </w:r>
    </w:p>
    <w:p w14:paraId="6A51554E" w14:textId="6AC6859E" w:rsidR="00A40D21" w:rsidRPr="003E52C8" w:rsidRDefault="00A40D21" w:rsidP="00A422AB">
      <w:pPr>
        <w:jc w:val="both"/>
        <w:rPr>
          <w:rFonts w:asciiTheme="minorHAnsi" w:eastAsia="Times New Roman" w:hAnsiTheme="minorHAnsi" w:cstheme="minorHAnsi"/>
          <w:b/>
          <w:bCs/>
          <w:sz w:val="40"/>
          <w:szCs w:val="40"/>
          <w:u w:val="single"/>
          <w:lang w:val="it-IT" w:eastAsia="fr-FR"/>
        </w:rPr>
      </w:pPr>
      <w:r w:rsidRPr="003E52C8">
        <w:rPr>
          <w:rFonts w:asciiTheme="minorHAnsi" w:eastAsia="Times New Roman" w:hAnsiTheme="minorHAnsi" w:cstheme="minorHAnsi"/>
          <w:b/>
          <w:bCs/>
          <w:sz w:val="40"/>
          <w:szCs w:val="40"/>
          <w:u w:val="single"/>
          <w:lang w:val="it-IT" w:eastAsia="fr-FR"/>
        </w:rPr>
        <w:t>Arti</w:t>
      </w:r>
      <w:r w:rsidR="00611008" w:rsidRPr="003E52C8">
        <w:rPr>
          <w:rFonts w:asciiTheme="minorHAnsi" w:eastAsia="Times New Roman" w:hAnsiTheme="minorHAnsi" w:cstheme="minorHAnsi"/>
          <w:b/>
          <w:bCs/>
          <w:sz w:val="40"/>
          <w:szCs w:val="40"/>
          <w:u w:val="single"/>
          <w:lang w:val="it-IT" w:eastAsia="fr-FR"/>
        </w:rPr>
        <w:t>colo</w:t>
      </w:r>
      <w:r w:rsidRPr="003E52C8">
        <w:rPr>
          <w:rFonts w:asciiTheme="minorHAnsi" w:eastAsia="Times New Roman" w:hAnsiTheme="minorHAnsi" w:cstheme="minorHAnsi"/>
          <w:b/>
          <w:bCs/>
          <w:sz w:val="40"/>
          <w:szCs w:val="40"/>
          <w:u w:val="single"/>
          <w:lang w:val="it-IT" w:eastAsia="fr-FR"/>
        </w:rPr>
        <w:t xml:space="preserve"> 5</w:t>
      </w:r>
    </w:p>
    <w:p w14:paraId="5D00DF5B" w14:textId="1FAA60C0" w:rsidR="00EE3600" w:rsidRPr="003E52C8" w:rsidRDefault="00EE3600" w:rsidP="00A422AB">
      <w:pPr>
        <w:jc w:val="both"/>
        <w:rPr>
          <w:rFonts w:asciiTheme="minorHAnsi" w:eastAsia="Times New Roman" w:hAnsiTheme="minorHAnsi" w:cstheme="minorHAnsi"/>
          <w:sz w:val="24"/>
          <w:szCs w:val="24"/>
          <w:lang w:val="it-IT" w:eastAsia="fr-FR"/>
        </w:rPr>
      </w:pPr>
      <w:r w:rsidRPr="003E52C8">
        <w:rPr>
          <w:rFonts w:asciiTheme="minorHAnsi" w:eastAsia="Times New Roman" w:hAnsiTheme="minorHAnsi" w:cstheme="minorHAnsi"/>
          <w:sz w:val="24"/>
          <w:szCs w:val="24"/>
          <w:lang w:val="it-IT" w:eastAsia="fr-FR"/>
        </w:rPr>
        <w:lastRenderedPageBreak/>
        <w:t>I premi verranno vinti tramite estrazione. Verrà effettuato un sorteggio tra i partecipanti della seguente zona con gli idonei requisiti di partecipazione:</w:t>
      </w:r>
    </w:p>
    <w:p w14:paraId="0C8E7B8D" w14:textId="7F22AB73" w:rsidR="00056C50" w:rsidRPr="003E52C8" w:rsidRDefault="00056C50" w:rsidP="00EE3600">
      <w:pPr>
        <w:pStyle w:val="Paragrafoelenco"/>
        <w:ind w:left="720"/>
        <w:jc w:val="both"/>
        <w:rPr>
          <w:rFonts w:asciiTheme="minorHAnsi" w:hAnsiTheme="minorHAnsi" w:cstheme="minorHAnsi"/>
          <w:color w:val="000000" w:themeColor="text1"/>
          <w:sz w:val="24"/>
          <w:szCs w:val="24"/>
          <w:lang w:val="it-IT"/>
        </w:rPr>
      </w:pPr>
    </w:p>
    <w:p w14:paraId="51268CB0" w14:textId="6B012CA8" w:rsidR="008E749B" w:rsidRPr="003E52C8" w:rsidRDefault="008E749B" w:rsidP="00EE3600">
      <w:pPr>
        <w:pStyle w:val="Paragrafoelenco"/>
        <w:numPr>
          <w:ilvl w:val="0"/>
          <w:numId w:val="22"/>
        </w:numPr>
        <w:jc w:val="both"/>
        <w:rPr>
          <w:rFonts w:asciiTheme="minorHAnsi" w:hAnsiTheme="minorHAnsi" w:cstheme="minorHAnsi"/>
          <w:color w:val="000000" w:themeColor="text1"/>
          <w:sz w:val="24"/>
          <w:szCs w:val="24"/>
          <w:lang w:val="en-GB"/>
        </w:rPr>
      </w:pPr>
      <w:r w:rsidRPr="003E52C8">
        <w:rPr>
          <w:rFonts w:asciiTheme="minorHAnsi" w:hAnsiTheme="minorHAnsi" w:cstheme="minorHAnsi"/>
          <w:color w:val="000000" w:themeColor="text1"/>
          <w:sz w:val="24"/>
          <w:szCs w:val="24"/>
          <w:lang w:val="en-GB"/>
        </w:rPr>
        <w:t>Ital</w:t>
      </w:r>
      <w:r w:rsidR="00EE3600" w:rsidRPr="003E52C8">
        <w:rPr>
          <w:rFonts w:asciiTheme="minorHAnsi" w:hAnsiTheme="minorHAnsi" w:cstheme="minorHAnsi"/>
          <w:color w:val="000000" w:themeColor="text1"/>
          <w:sz w:val="24"/>
          <w:szCs w:val="24"/>
          <w:lang w:val="en-GB"/>
        </w:rPr>
        <w:t>ia</w:t>
      </w:r>
    </w:p>
    <w:p w14:paraId="7F203E6D" w14:textId="0A4E11B3" w:rsidR="008E749B" w:rsidRPr="003E52C8" w:rsidRDefault="00EE3600" w:rsidP="00BD0B14">
      <w:pPr>
        <w:jc w:val="both"/>
        <w:rPr>
          <w:rFonts w:asciiTheme="minorHAnsi" w:hAnsiTheme="minorHAnsi" w:cstheme="minorHAnsi"/>
          <w:color w:val="000000" w:themeColor="text1"/>
          <w:sz w:val="24"/>
          <w:szCs w:val="24"/>
          <w:lang w:val="it-IT"/>
        </w:rPr>
      </w:pPr>
      <w:r w:rsidRPr="003E52C8">
        <w:rPr>
          <w:rFonts w:asciiTheme="minorHAnsi" w:hAnsiTheme="minorHAnsi" w:cstheme="minorHAnsi"/>
          <w:color w:val="000000" w:themeColor="text1"/>
          <w:sz w:val="24"/>
          <w:szCs w:val="24"/>
          <w:lang w:val="it-IT"/>
        </w:rPr>
        <w:t>Il premio è il seguente</w:t>
      </w:r>
      <w:r w:rsidR="008E749B" w:rsidRPr="003E52C8">
        <w:rPr>
          <w:rFonts w:asciiTheme="minorHAnsi" w:hAnsiTheme="minorHAnsi" w:cstheme="minorHAnsi"/>
          <w:color w:val="000000" w:themeColor="text1"/>
          <w:sz w:val="24"/>
          <w:szCs w:val="24"/>
          <w:lang w:val="it-IT"/>
        </w:rPr>
        <w:t>:</w:t>
      </w:r>
    </w:p>
    <w:p w14:paraId="103CD77F" w14:textId="4A1C3195" w:rsidR="00EE3600" w:rsidRPr="003E52C8" w:rsidRDefault="00EE3600" w:rsidP="00BD0B14">
      <w:pPr>
        <w:pStyle w:val="Paragrafoelenco"/>
        <w:numPr>
          <w:ilvl w:val="0"/>
          <w:numId w:val="21"/>
        </w:numPr>
        <w:jc w:val="both"/>
        <w:rPr>
          <w:rFonts w:asciiTheme="minorHAnsi" w:hAnsiTheme="minorHAnsi" w:cstheme="minorHAnsi"/>
          <w:color w:val="000000" w:themeColor="text1"/>
          <w:sz w:val="24"/>
          <w:szCs w:val="24"/>
          <w:lang w:val="it-IT"/>
        </w:rPr>
      </w:pPr>
      <w:r w:rsidRPr="003E52C8">
        <w:rPr>
          <w:rFonts w:asciiTheme="minorHAnsi" w:hAnsiTheme="minorHAnsi" w:cstheme="minorHAnsi"/>
          <w:color w:val="000000" w:themeColor="text1"/>
          <w:sz w:val="24"/>
          <w:szCs w:val="24"/>
          <w:lang w:val="it-IT"/>
        </w:rPr>
        <w:t xml:space="preserve">Un ingresso valido per due persone per il Rise Up Camp Millet, con il soggiorno che prevederà pernottamento, vitto, </w:t>
      </w:r>
      <w:r w:rsidRPr="00AC549F">
        <w:rPr>
          <w:rFonts w:asciiTheme="minorHAnsi" w:hAnsiTheme="minorHAnsi" w:cstheme="minorHAnsi"/>
          <w:color w:val="000000" w:themeColor="text1"/>
          <w:sz w:val="24"/>
          <w:szCs w:val="24"/>
          <w:lang w:val="it-IT"/>
        </w:rPr>
        <w:t>trasporto</w:t>
      </w:r>
      <w:r w:rsidRPr="003E52C8">
        <w:rPr>
          <w:rFonts w:asciiTheme="minorHAnsi" w:hAnsiTheme="minorHAnsi" w:cstheme="minorHAnsi"/>
          <w:color w:val="000000" w:themeColor="text1"/>
          <w:sz w:val="24"/>
          <w:szCs w:val="24"/>
          <w:lang w:val="it-IT"/>
        </w:rPr>
        <w:t xml:space="preserve"> e attività alpine con la supervisione delle Guide di Chamonix </w:t>
      </w:r>
    </w:p>
    <w:p w14:paraId="3C928950" w14:textId="04CDC993" w:rsidR="00EE3600" w:rsidRPr="003E52C8" w:rsidRDefault="00EE3600" w:rsidP="00BD0B14">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I valori del premio sono stati determinati al momento della stesura del presente regolamento e non sono oggetto di contestazione. I presenti premi assegnati ai vincitori non potranno dar luogo ad alcuna contestazione, né ad alcun versamento del loro controvalore in denaro, né alla loro sostituzione o sostituzione a qualsiasi titolo. I nomi dei vincitori saranno disponibili presso la società organizzatrice dopo l'estrazione del premio.</w:t>
      </w:r>
    </w:p>
    <w:p w14:paraId="33BCA775" w14:textId="3883FD36" w:rsidR="00EE3600" w:rsidRPr="003E52C8" w:rsidRDefault="00EE3600" w:rsidP="00BD0B14">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Nessun documento o fotografia relativa a</w:t>
      </w:r>
      <w:r w:rsidR="00CF00AC" w:rsidRPr="003E52C8">
        <w:rPr>
          <w:rFonts w:asciiTheme="minorHAnsi" w:hAnsiTheme="minorHAnsi" w:cstheme="minorHAnsi"/>
          <w:sz w:val="24"/>
          <w:szCs w:val="24"/>
          <w:lang w:val="it-IT"/>
        </w:rPr>
        <w:t>l</w:t>
      </w:r>
      <w:r w:rsidRPr="003E52C8">
        <w:rPr>
          <w:rFonts w:asciiTheme="minorHAnsi" w:hAnsiTheme="minorHAnsi" w:cstheme="minorHAnsi"/>
          <w:sz w:val="24"/>
          <w:szCs w:val="24"/>
          <w:lang w:val="it-IT"/>
        </w:rPr>
        <w:t xml:space="preserve"> premi</w:t>
      </w:r>
      <w:r w:rsidR="00CF00AC" w:rsidRPr="003E52C8">
        <w:rPr>
          <w:rFonts w:asciiTheme="minorHAnsi" w:hAnsiTheme="minorHAnsi" w:cstheme="minorHAnsi"/>
          <w:sz w:val="24"/>
          <w:szCs w:val="24"/>
          <w:lang w:val="it-IT"/>
        </w:rPr>
        <w:t>o</w:t>
      </w:r>
      <w:r w:rsidRPr="003E52C8">
        <w:rPr>
          <w:rFonts w:asciiTheme="minorHAnsi" w:hAnsiTheme="minorHAnsi" w:cstheme="minorHAnsi"/>
          <w:sz w:val="24"/>
          <w:szCs w:val="24"/>
          <w:lang w:val="it-IT"/>
        </w:rPr>
        <w:t xml:space="preserve"> è contrattualmente vincolante. La società organizzatrice si riserva il diritto di sostituire in qualsiasi momento un premio di valore equivalente o di caratteristiche similari.</w:t>
      </w:r>
    </w:p>
    <w:p w14:paraId="2B433068" w14:textId="6B565340" w:rsidR="00CF00AC" w:rsidRPr="003E52C8" w:rsidRDefault="00CF00AC" w:rsidP="00CF00AC">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La società organizzatrice non può essere ritenuta responsabile per eventuali ritardi e/o smarrimenti durante la spedizione dovuti alle poste o ai trasportatori; o per la distruzione totale o parziale del premio mediante questo tipo di trasporto o in caso di guasto di tali servizi o di qualsiasi altro evento fortuito.</w:t>
      </w:r>
    </w:p>
    <w:p w14:paraId="65842CA3" w14:textId="4BA4C88B" w:rsidR="00CF00AC" w:rsidRPr="003E52C8" w:rsidRDefault="00CF00AC" w:rsidP="00CF00AC">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Se un vincitore non può essere contattato dopo l'estrazione, il suo premio verrà riassegnato.</w:t>
      </w:r>
    </w:p>
    <w:p w14:paraId="4BB89B7F" w14:textId="79B6D67A" w:rsidR="00A40D21" w:rsidRPr="003E52C8" w:rsidRDefault="00A40D21" w:rsidP="00A40D21">
      <w:pPr>
        <w:spacing w:before="100" w:beforeAutospacing="1" w:after="100" w:afterAutospacing="1" w:line="240" w:lineRule="auto"/>
        <w:outlineLvl w:val="1"/>
        <w:rPr>
          <w:rFonts w:asciiTheme="minorHAnsi" w:eastAsia="Times New Roman" w:hAnsiTheme="minorHAnsi" w:cstheme="minorHAnsi"/>
          <w:b/>
          <w:bCs/>
          <w:sz w:val="40"/>
          <w:szCs w:val="40"/>
          <w:u w:val="single"/>
          <w:lang w:val="it-IT" w:eastAsia="fr-FR"/>
        </w:rPr>
      </w:pPr>
      <w:r w:rsidRPr="003E52C8">
        <w:rPr>
          <w:rFonts w:asciiTheme="minorHAnsi" w:eastAsia="Times New Roman" w:hAnsiTheme="minorHAnsi" w:cstheme="minorHAnsi"/>
          <w:b/>
          <w:bCs/>
          <w:sz w:val="40"/>
          <w:szCs w:val="40"/>
          <w:u w:val="single"/>
          <w:lang w:val="it-IT" w:eastAsia="fr-FR"/>
        </w:rPr>
        <w:t>Arti</w:t>
      </w:r>
      <w:r w:rsidR="00611008" w:rsidRPr="003E52C8">
        <w:rPr>
          <w:rFonts w:asciiTheme="minorHAnsi" w:eastAsia="Times New Roman" w:hAnsiTheme="minorHAnsi" w:cstheme="minorHAnsi"/>
          <w:b/>
          <w:bCs/>
          <w:sz w:val="40"/>
          <w:szCs w:val="40"/>
          <w:u w:val="single"/>
          <w:lang w:val="it-IT" w:eastAsia="fr-FR"/>
        </w:rPr>
        <w:t>colo</w:t>
      </w:r>
      <w:r w:rsidRPr="003E52C8">
        <w:rPr>
          <w:rFonts w:asciiTheme="minorHAnsi" w:eastAsia="Times New Roman" w:hAnsiTheme="minorHAnsi" w:cstheme="minorHAnsi"/>
          <w:b/>
          <w:bCs/>
          <w:sz w:val="40"/>
          <w:szCs w:val="40"/>
          <w:u w:val="single"/>
          <w:lang w:val="it-IT" w:eastAsia="fr-FR"/>
        </w:rPr>
        <w:t xml:space="preserve"> 6</w:t>
      </w:r>
    </w:p>
    <w:p w14:paraId="489AF97B" w14:textId="77777777" w:rsidR="00EE3600" w:rsidRPr="003E52C8" w:rsidRDefault="00EE3600" w:rsidP="00EE3600">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La società organizzatrice si riserva il diritto di ridurre, estendere, modificare o annullare la presente operazione in caso di forza maggiore che renda impossibile continuare il concorso secondo le disposizioni del presente regolamento, in particolare in caso di malfunzionamento di Internet o di qualsiasi altri problemi relativi a reti di telecomunicazioni, computer online, server, fornitori di accesso a Internet, hardware o software di elaborazione.</w:t>
      </w:r>
    </w:p>
    <w:p w14:paraId="7C61BD72" w14:textId="77777777" w:rsidR="00EE3600" w:rsidRPr="003E52C8" w:rsidRDefault="00EE3600" w:rsidP="00EE3600">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Qualora si verificasse tale cancellazione, modifica o estensione, la società organizzatrice si impegna a darne comunicazione a tutti i partecipanti via e-mail e, se necessario, ad inviare loro il nuovo regolamento.</w:t>
      </w:r>
    </w:p>
    <w:p w14:paraId="5AED31C5" w14:textId="4CADAF7B" w:rsidR="00EE3600" w:rsidRPr="003E52C8" w:rsidRDefault="00EE3600" w:rsidP="00EE3600">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 xml:space="preserve">FRODE: La società organizzatrice può annullare tutto o parte del concorso se sembra essersi verificata una frode in qualsiasi forma, in particolare con mezzi informatici, nell'ambito della partecipazione al concorso o della determinazione dei vincitori. In tal caso, la società </w:t>
      </w:r>
      <w:r w:rsidRPr="003E52C8">
        <w:rPr>
          <w:rFonts w:asciiTheme="minorHAnsi" w:hAnsiTheme="minorHAnsi" w:cstheme="minorHAnsi"/>
          <w:sz w:val="24"/>
          <w:szCs w:val="24"/>
          <w:lang w:val="it-IT"/>
        </w:rPr>
        <w:lastRenderedPageBreak/>
        <w:t>organizzatrice si riserva il diritto di non assegnare i premi ai trasgressori e/o di intraprendere azioni legali nei loro confronti nelle giurisdizioni competenti.</w:t>
      </w:r>
    </w:p>
    <w:p w14:paraId="3819B864" w14:textId="59FD99E3" w:rsidR="00A40D21" w:rsidRPr="003E52C8" w:rsidRDefault="00A40D21" w:rsidP="00A40D21">
      <w:pPr>
        <w:spacing w:before="100" w:beforeAutospacing="1" w:after="100" w:afterAutospacing="1" w:line="240" w:lineRule="auto"/>
        <w:outlineLvl w:val="1"/>
        <w:rPr>
          <w:rFonts w:asciiTheme="minorHAnsi" w:eastAsia="Times New Roman" w:hAnsiTheme="minorHAnsi" w:cstheme="minorHAnsi"/>
          <w:b/>
          <w:bCs/>
          <w:sz w:val="40"/>
          <w:szCs w:val="40"/>
          <w:u w:val="single"/>
          <w:lang w:val="it-IT" w:eastAsia="fr-FR"/>
        </w:rPr>
      </w:pPr>
      <w:r w:rsidRPr="003E52C8">
        <w:rPr>
          <w:rFonts w:asciiTheme="minorHAnsi" w:eastAsia="Times New Roman" w:hAnsiTheme="minorHAnsi" w:cstheme="minorHAnsi"/>
          <w:b/>
          <w:bCs/>
          <w:sz w:val="40"/>
          <w:szCs w:val="40"/>
          <w:u w:val="single"/>
          <w:lang w:val="it-IT" w:eastAsia="fr-FR"/>
        </w:rPr>
        <w:t>Artic</w:t>
      </w:r>
      <w:r w:rsidR="00611008" w:rsidRPr="003E52C8">
        <w:rPr>
          <w:rFonts w:asciiTheme="minorHAnsi" w:eastAsia="Times New Roman" w:hAnsiTheme="minorHAnsi" w:cstheme="minorHAnsi"/>
          <w:b/>
          <w:bCs/>
          <w:sz w:val="40"/>
          <w:szCs w:val="40"/>
          <w:u w:val="single"/>
          <w:lang w:val="it-IT" w:eastAsia="fr-FR"/>
        </w:rPr>
        <w:t>olo</w:t>
      </w:r>
      <w:r w:rsidRPr="003E52C8">
        <w:rPr>
          <w:rFonts w:asciiTheme="minorHAnsi" w:eastAsia="Times New Roman" w:hAnsiTheme="minorHAnsi" w:cstheme="minorHAnsi"/>
          <w:b/>
          <w:bCs/>
          <w:sz w:val="40"/>
          <w:szCs w:val="40"/>
          <w:u w:val="single"/>
          <w:lang w:val="it-IT" w:eastAsia="fr-FR"/>
        </w:rPr>
        <w:t xml:space="preserve"> 7</w:t>
      </w:r>
    </w:p>
    <w:p w14:paraId="7393D144" w14:textId="5AEB58EB" w:rsidR="00EE3600" w:rsidRPr="003E52C8" w:rsidRDefault="00EE3600" w:rsidP="00A422AB">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La società organizzatrice non può essere ritenuta responsabile per alcun danno diretto o indiretto, qualunque ne sia la causa, l'origine, la natura o le conseguenze, anche qualora sia stata informata della possibilità di tale danno, causato: (i) da un malfunzionamento della rete internet rete o del computer di un concorrente o di qualsiasi persona o società collegata all'organizzazione del concorso; o da qualsiasi altro problema relativo a reti di telecomunicazione, computer online, server, provider di accesso a Internet, hardware o software di elaborazione; (ii) da chiunque acceda al sito o non possa accedervi; e (iii) dall'uso del sito Web, inclusi eventuali danni o virus che potrebbero infettare l'hardware del concorrente o qualsiasi altra proprietà.</w:t>
      </w:r>
    </w:p>
    <w:p w14:paraId="674B15CD" w14:textId="7B6A0573" w:rsidR="00A40D21" w:rsidRPr="002F7980" w:rsidRDefault="00A40D21" w:rsidP="00A40D21">
      <w:pPr>
        <w:spacing w:before="100" w:beforeAutospacing="1" w:after="100" w:afterAutospacing="1" w:line="240" w:lineRule="auto"/>
        <w:outlineLvl w:val="1"/>
        <w:rPr>
          <w:rFonts w:asciiTheme="minorHAnsi" w:eastAsia="Times New Roman" w:hAnsiTheme="minorHAnsi" w:cstheme="minorHAnsi"/>
          <w:b/>
          <w:bCs/>
          <w:sz w:val="40"/>
          <w:szCs w:val="40"/>
          <w:u w:val="single"/>
          <w:lang w:val="it-IT" w:eastAsia="fr-FR"/>
        </w:rPr>
      </w:pPr>
      <w:r w:rsidRPr="002F7980">
        <w:rPr>
          <w:rFonts w:asciiTheme="minorHAnsi" w:eastAsia="Times New Roman" w:hAnsiTheme="minorHAnsi" w:cstheme="minorHAnsi"/>
          <w:b/>
          <w:bCs/>
          <w:sz w:val="40"/>
          <w:szCs w:val="40"/>
          <w:u w:val="single"/>
          <w:lang w:val="it-IT" w:eastAsia="fr-FR"/>
        </w:rPr>
        <w:t>Artic</w:t>
      </w:r>
      <w:r w:rsidR="00611008" w:rsidRPr="002F7980">
        <w:rPr>
          <w:rFonts w:asciiTheme="minorHAnsi" w:eastAsia="Times New Roman" w:hAnsiTheme="minorHAnsi" w:cstheme="minorHAnsi"/>
          <w:b/>
          <w:bCs/>
          <w:sz w:val="40"/>
          <w:szCs w:val="40"/>
          <w:u w:val="single"/>
          <w:lang w:val="it-IT" w:eastAsia="fr-FR"/>
        </w:rPr>
        <w:t>olo</w:t>
      </w:r>
      <w:r w:rsidRPr="002F7980">
        <w:rPr>
          <w:rFonts w:asciiTheme="minorHAnsi" w:eastAsia="Times New Roman" w:hAnsiTheme="minorHAnsi" w:cstheme="minorHAnsi"/>
          <w:b/>
          <w:bCs/>
          <w:sz w:val="40"/>
          <w:szCs w:val="40"/>
          <w:u w:val="single"/>
          <w:lang w:val="it-IT" w:eastAsia="fr-FR"/>
        </w:rPr>
        <w:t xml:space="preserve"> 8</w:t>
      </w:r>
    </w:p>
    <w:p w14:paraId="55AE4820" w14:textId="768B6ADA" w:rsidR="003E52C8" w:rsidRPr="003E52C8" w:rsidRDefault="003E52C8" w:rsidP="00A422AB">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 xml:space="preserve">Qualsiasi partecipante al concorso può richiedere un rimborso fisso dei costi di connessione relativi alla sua partecipazione al concorso, corrispondente al costo di 1 (un) minuto di comunicazione telefonica locale (IVA inclusa) nelle ore di punta da rete fissa, </w:t>
      </w:r>
      <w:r w:rsidRPr="002F7980">
        <w:rPr>
          <w:rFonts w:asciiTheme="minorHAnsi" w:hAnsiTheme="minorHAnsi" w:cstheme="minorHAnsi"/>
          <w:sz w:val="24"/>
          <w:szCs w:val="24"/>
          <w:lang w:val="it-IT"/>
        </w:rPr>
        <w:t>secondo la tariffa corrente di</w:t>
      </w:r>
      <w:r w:rsidR="002F7980" w:rsidRPr="002F7980">
        <w:rPr>
          <w:rFonts w:asciiTheme="minorHAnsi" w:hAnsiTheme="minorHAnsi" w:cstheme="minorHAnsi"/>
          <w:sz w:val="24"/>
          <w:szCs w:val="24"/>
          <w:lang w:val="it-IT"/>
        </w:rPr>
        <w:t xml:space="preserve"> </w:t>
      </w:r>
      <w:r w:rsidRPr="002F7980">
        <w:rPr>
          <w:rFonts w:asciiTheme="minorHAnsi" w:hAnsiTheme="minorHAnsi" w:cstheme="minorHAnsi"/>
          <w:sz w:val="24"/>
          <w:szCs w:val="24"/>
          <w:lang w:val="it-IT"/>
        </w:rPr>
        <w:t xml:space="preserve">France </w:t>
      </w:r>
      <w:proofErr w:type="spellStart"/>
      <w:r w:rsidRPr="002F7980">
        <w:rPr>
          <w:rFonts w:asciiTheme="minorHAnsi" w:hAnsiTheme="minorHAnsi" w:cstheme="minorHAnsi"/>
          <w:sz w:val="24"/>
          <w:szCs w:val="24"/>
          <w:lang w:val="it-IT"/>
        </w:rPr>
        <w:t>Télécom</w:t>
      </w:r>
      <w:proofErr w:type="spellEnd"/>
      <w:r w:rsidRPr="003E52C8">
        <w:rPr>
          <w:rFonts w:asciiTheme="minorHAnsi" w:hAnsiTheme="minorHAnsi" w:cstheme="minorHAnsi"/>
          <w:sz w:val="24"/>
          <w:szCs w:val="24"/>
          <w:lang w:val="it-IT"/>
        </w:rPr>
        <w:t>, per la preparazione e l'invio della domanda di iscrizione (un rimborso per partecipante, indipendentemente dal numero di collegamenti effettuati).</w:t>
      </w:r>
    </w:p>
    <w:p w14:paraId="7F6CE1C7" w14:textId="7EA29946" w:rsidR="003E52C8" w:rsidRPr="003E52C8" w:rsidRDefault="003E52C8" w:rsidP="005C6CFD">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Questa durata è più lunga del tempo necessario per entrare, stampare il regolamento, conoscere le condizioni speciali del concorso e giocare. Gli abbonamenti ai fornitori di accesso a Internet e all'hardware informatico (computer, modem, cavi, ecc.) non vengono rimborsati, poiché i partecipanti al concorso dichiarano di averli già disponibili per l'uso.</w:t>
      </w:r>
    </w:p>
    <w:p w14:paraId="54DCF56B" w14:textId="40E87F2B" w:rsidR="003E52C8" w:rsidRPr="003E52C8" w:rsidRDefault="003E52C8" w:rsidP="005C6CFD">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I partecipanti con una connessione fissa di tipo ADSL o che utilizzano un provider di accesso che incorpora una connessione telefonica gratuita non sono, per loro natura, ammissibili al rimborso.</w:t>
      </w:r>
    </w:p>
    <w:p w14:paraId="7F17421D" w14:textId="62DE8C96" w:rsidR="003E52C8" w:rsidRPr="003E52C8" w:rsidRDefault="003E52C8" w:rsidP="00C8171C">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Qualsiasi richiesta di rimborso deve essere inviata esclusivamente per lettera a</w:t>
      </w:r>
      <w:r w:rsidRPr="002F7980">
        <w:rPr>
          <w:rFonts w:asciiTheme="minorHAnsi" w:hAnsiTheme="minorHAnsi" w:cstheme="minorHAnsi"/>
          <w:sz w:val="24"/>
          <w:szCs w:val="24"/>
          <w:lang w:val="it-IT"/>
        </w:rPr>
        <w:t xml:space="preserve">: Millet Mountain Group SAS, </w:t>
      </w:r>
      <w:proofErr w:type="spellStart"/>
      <w:r w:rsidRPr="002F7980">
        <w:rPr>
          <w:rFonts w:asciiTheme="minorHAnsi" w:hAnsiTheme="minorHAnsi" w:cstheme="minorHAnsi"/>
          <w:sz w:val="24"/>
          <w:szCs w:val="24"/>
          <w:lang w:val="it-IT"/>
        </w:rPr>
        <w:t>Marque</w:t>
      </w:r>
      <w:proofErr w:type="spellEnd"/>
      <w:r w:rsidRPr="002F7980">
        <w:rPr>
          <w:rFonts w:asciiTheme="minorHAnsi" w:hAnsiTheme="minorHAnsi" w:cstheme="minorHAnsi"/>
          <w:sz w:val="24"/>
          <w:szCs w:val="24"/>
          <w:lang w:val="it-IT"/>
        </w:rPr>
        <w:t xml:space="preserve"> Millet, Service Communication, 21 rue </w:t>
      </w:r>
      <w:proofErr w:type="spellStart"/>
      <w:r w:rsidRPr="002F7980">
        <w:rPr>
          <w:rFonts w:asciiTheme="minorHAnsi" w:hAnsiTheme="minorHAnsi" w:cstheme="minorHAnsi"/>
          <w:sz w:val="24"/>
          <w:szCs w:val="24"/>
          <w:lang w:val="it-IT"/>
        </w:rPr>
        <w:t>du</w:t>
      </w:r>
      <w:proofErr w:type="spellEnd"/>
      <w:r w:rsidRPr="002F7980">
        <w:rPr>
          <w:rFonts w:asciiTheme="minorHAnsi" w:hAnsiTheme="minorHAnsi" w:cstheme="minorHAnsi"/>
          <w:sz w:val="24"/>
          <w:szCs w:val="24"/>
          <w:lang w:val="it-IT"/>
        </w:rPr>
        <w:t xml:space="preserve"> Pré </w:t>
      </w:r>
      <w:proofErr w:type="spellStart"/>
      <w:r w:rsidRPr="002F7980">
        <w:rPr>
          <w:rFonts w:asciiTheme="minorHAnsi" w:hAnsiTheme="minorHAnsi" w:cstheme="minorHAnsi"/>
          <w:sz w:val="24"/>
          <w:szCs w:val="24"/>
          <w:lang w:val="it-IT"/>
        </w:rPr>
        <w:t>Faucon</w:t>
      </w:r>
      <w:proofErr w:type="spellEnd"/>
      <w:r w:rsidRPr="002F7980">
        <w:rPr>
          <w:rFonts w:asciiTheme="minorHAnsi" w:hAnsiTheme="minorHAnsi" w:cstheme="minorHAnsi"/>
          <w:sz w:val="24"/>
          <w:szCs w:val="24"/>
          <w:lang w:val="it-IT"/>
        </w:rPr>
        <w:t xml:space="preserve"> / PAE </w:t>
      </w:r>
      <w:proofErr w:type="spellStart"/>
      <w:r w:rsidRPr="002F7980">
        <w:rPr>
          <w:rFonts w:asciiTheme="minorHAnsi" w:hAnsiTheme="minorHAnsi" w:cstheme="minorHAnsi"/>
          <w:sz w:val="24"/>
          <w:szCs w:val="24"/>
          <w:lang w:val="it-IT"/>
        </w:rPr>
        <w:t>Les</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Glaisins</w:t>
      </w:r>
      <w:proofErr w:type="spellEnd"/>
      <w:r w:rsidRPr="002F7980">
        <w:rPr>
          <w:rFonts w:asciiTheme="minorHAnsi" w:hAnsiTheme="minorHAnsi" w:cstheme="minorHAnsi"/>
          <w:sz w:val="24"/>
          <w:szCs w:val="24"/>
          <w:lang w:val="it-IT"/>
        </w:rPr>
        <w:t xml:space="preserve">, 74 943 Annecy le </w:t>
      </w:r>
      <w:proofErr w:type="spellStart"/>
      <w:r w:rsidRPr="002F7980">
        <w:rPr>
          <w:rFonts w:asciiTheme="minorHAnsi" w:hAnsiTheme="minorHAnsi" w:cstheme="minorHAnsi"/>
          <w:sz w:val="24"/>
          <w:szCs w:val="24"/>
          <w:lang w:val="it-IT"/>
        </w:rPr>
        <w:t>Vieux</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Cedex</w:t>
      </w:r>
      <w:proofErr w:type="spellEnd"/>
      <w:r w:rsidRPr="002F7980">
        <w:rPr>
          <w:rFonts w:asciiTheme="minorHAnsi" w:hAnsiTheme="minorHAnsi" w:cstheme="minorHAnsi"/>
          <w:sz w:val="24"/>
          <w:szCs w:val="24"/>
          <w:lang w:val="it-IT"/>
        </w:rPr>
        <w:t>, Francia</w:t>
      </w:r>
      <w:r w:rsidRPr="003E52C8">
        <w:rPr>
          <w:rFonts w:asciiTheme="minorHAnsi" w:hAnsiTheme="minorHAnsi" w:cstheme="minorHAnsi"/>
          <w:sz w:val="24"/>
          <w:szCs w:val="24"/>
          <w:lang w:val="it-IT"/>
        </w:rPr>
        <w:t xml:space="preserve">, al massimo 30 (trenta) giorni dopo </w:t>
      </w:r>
      <w:proofErr w:type="gramStart"/>
      <w:r w:rsidRPr="003E52C8">
        <w:rPr>
          <w:rFonts w:asciiTheme="minorHAnsi" w:hAnsiTheme="minorHAnsi" w:cstheme="minorHAnsi"/>
          <w:sz w:val="24"/>
          <w:szCs w:val="24"/>
          <w:lang w:val="it-IT"/>
        </w:rPr>
        <w:t>la il</w:t>
      </w:r>
      <w:proofErr w:type="gramEnd"/>
      <w:r w:rsidRPr="003E52C8">
        <w:rPr>
          <w:rFonts w:asciiTheme="minorHAnsi" w:hAnsiTheme="minorHAnsi" w:cstheme="minorHAnsi"/>
          <w:sz w:val="24"/>
          <w:szCs w:val="24"/>
          <w:lang w:val="it-IT"/>
        </w:rPr>
        <w:t xml:space="preserve"> concorso si chiude, con il timbro postale ritenuto prova della data di invio. La richiesta deve riportare il titolo del concorso, il nome e cognome del concorrente, il numero di telefono dal quale si è collegato al sito, l'indirizzo </w:t>
      </w:r>
      <w:proofErr w:type="gramStart"/>
      <w:r w:rsidRPr="003E52C8">
        <w:rPr>
          <w:rFonts w:asciiTheme="minorHAnsi" w:hAnsiTheme="minorHAnsi" w:cstheme="minorHAnsi"/>
          <w:sz w:val="24"/>
          <w:szCs w:val="24"/>
          <w:lang w:val="it-IT"/>
        </w:rPr>
        <w:t>email</w:t>
      </w:r>
      <w:proofErr w:type="gramEnd"/>
      <w:r w:rsidRPr="003E52C8">
        <w:rPr>
          <w:rFonts w:asciiTheme="minorHAnsi" w:hAnsiTheme="minorHAnsi" w:cstheme="minorHAnsi"/>
          <w:sz w:val="24"/>
          <w:szCs w:val="24"/>
          <w:lang w:val="it-IT"/>
        </w:rPr>
        <w:t>, la data e l'ora in cui si è connesso per partecipare al concorso. La richiesta deve essere inviata con una copia della fattura dell'abbonamento Internet più recente del partecipante e delle coordinate bancarie, poiché il rimborso viene effettuato tramite bonifico bancario.</w:t>
      </w:r>
    </w:p>
    <w:p w14:paraId="60A7C782" w14:textId="21B55E73" w:rsidR="003E52C8" w:rsidRPr="003E52C8" w:rsidRDefault="003E52C8" w:rsidP="00C8171C">
      <w:pPr>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lastRenderedPageBreak/>
        <w:t>L'affrancatura a tariffa economica per la lettera di richiesta di rimborso sarà rimborsata su richiesta.</w:t>
      </w:r>
    </w:p>
    <w:p w14:paraId="45F52A88" w14:textId="77777777" w:rsidR="003E52C8" w:rsidRPr="003E52C8" w:rsidRDefault="003E52C8" w:rsidP="00C8171C">
      <w:pPr>
        <w:jc w:val="both"/>
        <w:rPr>
          <w:rFonts w:asciiTheme="minorHAnsi" w:hAnsiTheme="minorHAnsi" w:cstheme="minorHAnsi"/>
          <w:sz w:val="24"/>
          <w:szCs w:val="24"/>
          <w:lang w:val="it-IT"/>
        </w:rPr>
      </w:pPr>
    </w:p>
    <w:p w14:paraId="16F4619F" w14:textId="6CB45D28" w:rsidR="00171236" w:rsidRPr="003E52C8" w:rsidRDefault="00A40D21" w:rsidP="00EE3600">
      <w:pPr>
        <w:spacing w:before="100" w:beforeAutospacing="1" w:after="100" w:afterAutospacing="1" w:line="240" w:lineRule="auto"/>
        <w:outlineLvl w:val="1"/>
        <w:rPr>
          <w:rFonts w:asciiTheme="minorHAnsi" w:eastAsia="Times New Roman" w:hAnsiTheme="minorHAnsi" w:cstheme="minorHAnsi"/>
          <w:b/>
          <w:bCs/>
          <w:sz w:val="40"/>
          <w:szCs w:val="40"/>
          <w:u w:val="single"/>
          <w:lang w:val="it-IT" w:eastAsia="fr-FR"/>
        </w:rPr>
      </w:pPr>
      <w:r w:rsidRPr="003E52C8">
        <w:rPr>
          <w:rFonts w:asciiTheme="minorHAnsi" w:eastAsia="Times New Roman" w:hAnsiTheme="minorHAnsi" w:cstheme="minorHAnsi"/>
          <w:b/>
          <w:bCs/>
          <w:sz w:val="40"/>
          <w:szCs w:val="40"/>
          <w:u w:val="single"/>
          <w:lang w:val="it-IT" w:eastAsia="fr-FR"/>
        </w:rPr>
        <w:t>Arti</w:t>
      </w:r>
      <w:r w:rsidR="00611008" w:rsidRPr="003E52C8">
        <w:rPr>
          <w:rFonts w:asciiTheme="minorHAnsi" w:eastAsia="Times New Roman" w:hAnsiTheme="minorHAnsi" w:cstheme="minorHAnsi"/>
          <w:b/>
          <w:bCs/>
          <w:sz w:val="40"/>
          <w:szCs w:val="40"/>
          <w:u w:val="single"/>
          <w:lang w:val="it-IT" w:eastAsia="fr-FR"/>
        </w:rPr>
        <w:t>colo</w:t>
      </w:r>
      <w:r w:rsidRPr="003E52C8">
        <w:rPr>
          <w:rFonts w:asciiTheme="minorHAnsi" w:eastAsia="Times New Roman" w:hAnsiTheme="minorHAnsi" w:cstheme="minorHAnsi"/>
          <w:b/>
          <w:bCs/>
          <w:sz w:val="40"/>
          <w:szCs w:val="40"/>
          <w:u w:val="single"/>
          <w:lang w:val="it-IT" w:eastAsia="fr-FR"/>
        </w:rPr>
        <w:t xml:space="preserve"> 9</w:t>
      </w:r>
    </w:p>
    <w:p w14:paraId="2A399C13" w14:textId="77777777" w:rsidR="00171236" w:rsidRPr="003E52C8" w:rsidRDefault="00171236" w:rsidP="00171236">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Partecipando al concorso, il concorrente accetta irrevocabilmente e senza riserve il presente regolamento.</w:t>
      </w:r>
    </w:p>
    <w:p w14:paraId="7F253E4B" w14:textId="77777777" w:rsidR="00171236" w:rsidRPr="003E52C8" w:rsidRDefault="00171236" w:rsidP="00171236">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 xml:space="preserve">In caso di contestazione o reclamo per qualsiasi motivo, le richieste devono essere inviate per iscritto a: </w:t>
      </w:r>
      <w:r w:rsidRPr="002F7980">
        <w:rPr>
          <w:rFonts w:asciiTheme="minorHAnsi" w:hAnsiTheme="minorHAnsi" w:cstheme="minorHAnsi"/>
          <w:sz w:val="24"/>
          <w:szCs w:val="24"/>
          <w:lang w:val="it-IT"/>
        </w:rPr>
        <w:t xml:space="preserve">Millet Mountain Group SAS, </w:t>
      </w:r>
      <w:proofErr w:type="spellStart"/>
      <w:r w:rsidRPr="002F7980">
        <w:rPr>
          <w:rFonts w:asciiTheme="minorHAnsi" w:hAnsiTheme="minorHAnsi" w:cstheme="minorHAnsi"/>
          <w:sz w:val="24"/>
          <w:szCs w:val="24"/>
          <w:lang w:val="it-IT"/>
        </w:rPr>
        <w:t>Marque</w:t>
      </w:r>
      <w:proofErr w:type="spellEnd"/>
      <w:r w:rsidRPr="002F7980">
        <w:rPr>
          <w:rFonts w:asciiTheme="minorHAnsi" w:hAnsiTheme="minorHAnsi" w:cstheme="minorHAnsi"/>
          <w:sz w:val="24"/>
          <w:szCs w:val="24"/>
          <w:lang w:val="it-IT"/>
        </w:rPr>
        <w:t xml:space="preserve"> MILLET, Service Trade Marketing, 21 rue </w:t>
      </w:r>
      <w:proofErr w:type="spellStart"/>
      <w:r w:rsidRPr="002F7980">
        <w:rPr>
          <w:rFonts w:asciiTheme="minorHAnsi" w:hAnsiTheme="minorHAnsi" w:cstheme="minorHAnsi"/>
          <w:sz w:val="24"/>
          <w:szCs w:val="24"/>
          <w:lang w:val="it-IT"/>
        </w:rPr>
        <w:t>du</w:t>
      </w:r>
      <w:proofErr w:type="spellEnd"/>
      <w:r w:rsidRPr="002F7980">
        <w:rPr>
          <w:rFonts w:asciiTheme="minorHAnsi" w:hAnsiTheme="minorHAnsi" w:cstheme="minorHAnsi"/>
          <w:sz w:val="24"/>
          <w:szCs w:val="24"/>
          <w:lang w:val="it-IT"/>
        </w:rPr>
        <w:t xml:space="preserve"> Pré </w:t>
      </w:r>
      <w:proofErr w:type="spellStart"/>
      <w:r w:rsidRPr="002F7980">
        <w:rPr>
          <w:rFonts w:asciiTheme="minorHAnsi" w:hAnsiTheme="minorHAnsi" w:cstheme="minorHAnsi"/>
          <w:sz w:val="24"/>
          <w:szCs w:val="24"/>
          <w:lang w:val="it-IT"/>
        </w:rPr>
        <w:t>Faucon</w:t>
      </w:r>
      <w:proofErr w:type="spellEnd"/>
      <w:r w:rsidRPr="002F7980">
        <w:rPr>
          <w:rFonts w:asciiTheme="minorHAnsi" w:hAnsiTheme="minorHAnsi" w:cstheme="minorHAnsi"/>
          <w:sz w:val="24"/>
          <w:szCs w:val="24"/>
          <w:lang w:val="it-IT"/>
        </w:rPr>
        <w:t xml:space="preserve"> / PAE </w:t>
      </w:r>
      <w:proofErr w:type="spellStart"/>
      <w:r w:rsidRPr="002F7980">
        <w:rPr>
          <w:rFonts w:asciiTheme="minorHAnsi" w:hAnsiTheme="minorHAnsi" w:cstheme="minorHAnsi"/>
          <w:sz w:val="24"/>
          <w:szCs w:val="24"/>
          <w:lang w:val="it-IT"/>
        </w:rPr>
        <w:t>Les</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Glaisins</w:t>
      </w:r>
      <w:proofErr w:type="spellEnd"/>
      <w:r w:rsidRPr="002F7980">
        <w:rPr>
          <w:rFonts w:asciiTheme="minorHAnsi" w:hAnsiTheme="minorHAnsi" w:cstheme="minorHAnsi"/>
          <w:sz w:val="24"/>
          <w:szCs w:val="24"/>
          <w:lang w:val="it-IT"/>
        </w:rPr>
        <w:t xml:space="preserve">, 74 943 Annecy le </w:t>
      </w:r>
      <w:proofErr w:type="spellStart"/>
      <w:r w:rsidRPr="002F7980">
        <w:rPr>
          <w:rFonts w:asciiTheme="minorHAnsi" w:hAnsiTheme="minorHAnsi" w:cstheme="minorHAnsi"/>
          <w:sz w:val="24"/>
          <w:szCs w:val="24"/>
          <w:lang w:val="it-IT"/>
        </w:rPr>
        <w:t>Vieux</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Cedex</w:t>
      </w:r>
      <w:proofErr w:type="spellEnd"/>
      <w:r w:rsidRPr="002F7980">
        <w:rPr>
          <w:rFonts w:asciiTheme="minorHAnsi" w:hAnsiTheme="minorHAnsi" w:cstheme="minorHAnsi"/>
          <w:sz w:val="24"/>
          <w:szCs w:val="24"/>
          <w:lang w:val="it-IT"/>
        </w:rPr>
        <w:t>, Francia</w:t>
      </w:r>
      <w:r w:rsidRPr="003E52C8">
        <w:rPr>
          <w:rFonts w:asciiTheme="minorHAnsi" w:hAnsiTheme="minorHAnsi" w:cstheme="minorHAnsi"/>
          <w:sz w:val="24"/>
          <w:szCs w:val="24"/>
          <w:lang w:val="it-IT"/>
        </w:rPr>
        <w:t xml:space="preserve">, entro 30 (trenta) giorni dalla chiusura del concorso. In caso di difficoltà nell'applicazione o nell'interpretazione del presente regolamento, i partecipanti si impegnano a cercare una soluzione amichevole con: </w:t>
      </w:r>
      <w:r w:rsidRPr="002F7980">
        <w:rPr>
          <w:rFonts w:asciiTheme="minorHAnsi" w:hAnsiTheme="minorHAnsi" w:cstheme="minorHAnsi"/>
          <w:sz w:val="24"/>
          <w:szCs w:val="24"/>
          <w:lang w:val="it-IT"/>
        </w:rPr>
        <w:t xml:space="preserve">Millet Mountain Group SAS, </w:t>
      </w:r>
      <w:proofErr w:type="spellStart"/>
      <w:r w:rsidRPr="002F7980">
        <w:rPr>
          <w:rFonts w:asciiTheme="minorHAnsi" w:hAnsiTheme="minorHAnsi" w:cstheme="minorHAnsi"/>
          <w:sz w:val="24"/>
          <w:szCs w:val="24"/>
          <w:lang w:val="it-IT"/>
        </w:rPr>
        <w:t>Marque</w:t>
      </w:r>
      <w:proofErr w:type="spellEnd"/>
      <w:r w:rsidRPr="002F7980">
        <w:rPr>
          <w:rFonts w:asciiTheme="minorHAnsi" w:hAnsiTheme="minorHAnsi" w:cstheme="minorHAnsi"/>
          <w:sz w:val="24"/>
          <w:szCs w:val="24"/>
          <w:lang w:val="it-IT"/>
        </w:rPr>
        <w:t xml:space="preserve"> MILLET, Service Trade Marketing, 21 rue </w:t>
      </w:r>
      <w:proofErr w:type="spellStart"/>
      <w:r w:rsidRPr="002F7980">
        <w:rPr>
          <w:rFonts w:asciiTheme="minorHAnsi" w:hAnsiTheme="minorHAnsi" w:cstheme="minorHAnsi"/>
          <w:sz w:val="24"/>
          <w:szCs w:val="24"/>
          <w:lang w:val="it-IT"/>
        </w:rPr>
        <w:t>du</w:t>
      </w:r>
      <w:proofErr w:type="spellEnd"/>
      <w:r w:rsidRPr="002F7980">
        <w:rPr>
          <w:rFonts w:asciiTheme="minorHAnsi" w:hAnsiTheme="minorHAnsi" w:cstheme="minorHAnsi"/>
          <w:sz w:val="24"/>
          <w:szCs w:val="24"/>
          <w:lang w:val="it-IT"/>
        </w:rPr>
        <w:t xml:space="preserve"> Pré </w:t>
      </w:r>
      <w:proofErr w:type="spellStart"/>
      <w:r w:rsidRPr="002F7980">
        <w:rPr>
          <w:rFonts w:asciiTheme="minorHAnsi" w:hAnsiTheme="minorHAnsi" w:cstheme="minorHAnsi"/>
          <w:sz w:val="24"/>
          <w:szCs w:val="24"/>
          <w:lang w:val="it-IT"/>
        </w:rPr>
        <w:t>Faucon</w:t>
      </w:r>
      <w:proofErr w:type="spellEnd"/>
      <w:r w:rsidRPr="002F7980">
        <w:rPr>
          <w:rFonts w:asciiTheme="minorHAnsi" w:hAnsiTheme="minorHAnsi" w:cstheme="minorHAnsi"/>
          <w:sz w:val="24"/>
          <w:szCs w:val="24"/>
          <w:lang w:val="it-IT"/>
        </w:rPr>
        <w:t xml:space="preserve"> / PAE </w:t>
      </w:r>
      <w:proofErr w:type="spellStart"/>
      <w:r w:rsidRPr="002F7980">
        <w:rPr>
          <w:rFonts w:asciiTheme="minorHAnsi" w:hAnsiTheme="minorHAnsi" w:cstheme="minorHAnsi"/>
          <w:sz w:val="24"/>
          <w:szCs w:val="24"/>
          <w:lang w:val="it-IT"/>
        </w:rPr>
        <w:t>Les</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Glaisins</w:t>
      </w:r>
      <w:proofErr w:type="spellEnd"/>
      <w:r w:rsidRPr="002F7980">
        <w:rPr>
          <w:rFonts w:asciiTheme="minorHAnsi" w:hAnsiTheme="minorHAnsi" w:cstheme="minorHAnsi"/>
          <w:sz w:val="24"/>
          <w:szCs w:val="24"/>
          <w:lang w:val="it-IT"/>
        </w:rPr>
        <w:t xml:space="preserve">, 74 943 Annecy le </w:t>
      </w:r>
      <w:proofErr w:type="spellStart"/>
      <w:r w:rsidRPr="002F7980">
        <w:rPr>
          <w:rFonts w:asciiTheme="minorHAnsi" w:hAnsiTheme="minorHAnsi" w:cstheme="minorHAnsi"/>
          <w:sz w:val="24"/>
          <w:szCs w:val="24"/>
          <w:lang w:val="it-IT"/>
        </w:rPr>
        <w:t>Vieux</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Cedex</w:t>
      </w:r>
      <w:proofErr w:type="spellEnd"/>
      <w:r w:rsidRPr="002F7980">
        <w:rPr>
          <w:rFonts w:asciiTheme="minorHAnsi" w:hAnsiTheme="minorHAnsi" w:cstheme="minorHAnsi"/>
          <w:sz w:val="24"/>
          <w:szCs w:val="24"/>
          <w:lang w:val="it-IT"/>
        </w:rPr>
        <w:t>, Francia</w:t>
      </w:r>
      <w:r w:rsidRPr="003E52C8">
        <w:rPr>
          <w:rFonts w:asciiTheme="minorHAnsi" w:hAnsiTheme="minorHAnsi" w:cstheme="minorHAnsi"/>
          <w:sz w:val="24"/>
          <w:szCs w:val="24"/>
          <w:lang w:val="it-IT"/>
        </w:rPr>
        <w:t>, prima di intraprendere qualsiasi azione legale contro tale parte.</w:t>
      </w:r>
    </w:p>
    <w:p w14:paraId="36210FF8" w14:textId="52D3C8B1" w:rsidR="00171236" w:rsidRPr="003E52C8" w:rsidRDefault="00171236" w:rsidP="00171236">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Il presente regolamento è disciplinato dal diritto francese.</w:t>
      </w:r>
    </w:p>
    <w:p w14:paraId="415E8B9A" w14:textId="77777777" w:rsidR="00890974" w:rsidRPr="003E52C8" w:rsidRDefault="00890974" w:rsidP="00460393">
      <w:pPr>
        <w:spacing w:after="0" w:line="240" w:lineRule="auto"/>
        <w:jc w:val="both"/>
        <w:rPr>
          <w:rFonts w:asciiTheme="minorHAnsi" w:hAnsiTheme="minorHAnsi" w:cstheme="minorHAnsi"/>
          <w:sz w:val="24"/>
          <w:szCs w:val="24"/>
          <w:lang w:val="it-IT"/>
        </w:rPr>
      </w:pPr>
    </w:p>
    <w:p w14:paraId="595FA107" w14:textId="2D585330" w:rsidR="00611008" w:rsidRPr="003E52C8" w:rsidRDefault="00A40D21" w:rsidP="00611008">
      <w:pPr>
        <w:spacing w:before="100" w:beforeAutospacing="1" w:after="100" w:afterAutospacing="1" w:line="240" w:lineRule="auto"/>
        <w:outlineLvl w:val="1"/>
        <w:rPr>
          <w:rFonts w:asciiTheme="minorHAnsi" w:eastAsia="Times New Roman" w:hAnsiTheme="minorHAnsi" w:cstheme="minorHAnsi"/>
          <w:b/>
          <w:bCs/>
          <w:sz w:val="40"/>
          <w:szCs w:val="40"/>
          <w:u w:val="single"/>
          <w:lang w:val="it-IT" w:eastAsia="fr-FR"/>
        </w:rPr>
      </w:pPr>
      <w:r w:rsidRPr="003E52C8">
        <w:rPr>
          <w:rFonts w:asciiTheme="minorHAnsi" w:eastAsia="Times New Roman" w:hAnsiTheme="minorHAnsi" w:cstheme="minorHAnsi"/>
          <w:b/>
          <w:bCs/>
          <w:sz w:val="40"/>
          <w:szCs w:val="40"/>
          <w:u w:val="single"/>
          <w:lang w:val="it-IT" w:eastAsia="fr-FR"/>
        </w:rPr>
        <w:t>Artic</w:t>
      </w:r>
      <w:r w:rsidR="00611008" w:rsidRPr="003E52C8">
        <w:rPr>
          <w:rFonts w:asciiTheme="minorHAnsi" w:eastAsia="Times New Roman" w:hAnsiTheme="minorHAnsi" w:cstheme="minorHAnsi"/>
          <w:b/>
          <w:bCs/>
          <w:sz w:val="40"/>
          <w:szCs w:val="40"/>
          <w:u w:val="single"/>
          <w:lang w:val="it-IT" w:eastAsia="fr-FR"/>
        </w:rPr>
        <w:t>olo</w:t>
      </w:r>
      <w:r w:rsidRPr="003E52C8">
        <w:rPr>
          <w:rFonts w:asciiTheme="minorHAnsi" w:eastAsia="Times New Roman" w:hAnsiTheme="minorHAnsi" w:cstheme="minorHAnsi"/>
          <w:b/>
          <w:bCs/>
          <w:sz w:val="40"/>
          <w:szCs w:val="40"/>
          <w:u w:val="single"/>
          <w:lang w:val="it-IT" w:eastAsia="fr-FR"/>
        </w:rPr>
        <w:t xml:space="preserve"> 10</w:t>
      </w:r>
    </w:p>
    <w:p w14:paraId="26D2A8C7" w14:textId="77777777" w:rsidR="00611008" w:rsidRPr="003E52C8" w:rsidRDefault="00611008" w:rsidP="00C8171C">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Ai sensi della legge francese n. 78-17 del 6 gennaio 1978 in materia di protezione dei dati personali e libertà civili, si informa il concorrente che alcune risposte indicate come tali nella scheda di iscrizione possono essere facoltative, fermo restando che la mancata risposta alle domande obbligatorie precluderà l'iscrizione al concorso.</w:t>
      </w:r>
      <w:r w:rsidR="00C8171C" w:rsidRPr="003E52C8">
        <w:rPr>
          <w:rFonts w:asciiTheme="minorHAnsi" w:hAnsiTheme="minorHAnsi" w:cstheme="minorHAnsi"/>
          <w:sz w:val="24"/>
          <w:szCs w:val="24"/>
          <w:lang w:val="it-IT"/>
        </w:rPr>
        <w:br/>
      </w:r>
    </w:p>
    <w:p w14:paraId="6D4C479E" w14:textId="3C7C85F1" w:rsidR="001F3018" w:rsidRPr="003E52C8" w:rsidRDefault="001F3018" w:rsidP="00460393">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Il solo</w:t>
      </w:r>
      <w:r w:rsidR="00611008" w:rsidRPr="003E52C8">
        <w:rPr>
          <w:rFonts w:asciiTheme="minorHAnsi" w:hAnsiTheme="minorHAnsi" w:cstheme="minorHAnsi"/>
          <w:sz w:val="24"/>
          <w:szCs w:val="24"/>
          <w:lang w:val="it-IT"/>
        </w:rPr>
        <w:t xml:space="preserve"> scopo della raccolta dei dati personali del partecipante da parte della società organizzatrice è garantire che il concorso si svolga correttamente.</w:t>
      </w:r>
    </w:p>
    <w:p w14:paraId="092BF972" w14:textId="519B6C9F" w:rsidR="00460393" w:rsidRPr="003E52C8" w:rsidRDefault="00460393" w:rsidP="00460393">
      <w:pPr>
        <w:spacing w:after="0" w:line="240" w:lineRule="auto"/>
        <w:jc w:val="both"/>
        <w:rPr>
          <w:rFonts w:asciiTheme="minorHAnsi" w:hAnsiTheme="minorHAnsi" w:cstheme="minorHAnsi"/>
          <w:sz w:val="24"/>
          <w:szCs w:val="24"/>
          <w:lang w:val="it-IT"/>
        </w:rPr>
      </w:pPr>
    </w:p>
    <w:p w14:paraId="76AB2F8E" w14:textId="4F17F53E" w:rsidR="00F24A9B" w:rsidRPr="003E52C8" w:rsidRDefault="00F24A9B" w:rsidP="00460393">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t xml:space="preserve">I partecipanti possono in qualsiasi momento presentare una richiesta di rettifica o ritiro dei propri dati via e-mail a: contatto@milletmountaingroup.com o per posta a: </w:t>
      </w:r>
      <w:r w:rsidRPr="002F7980">
        <w:rPr>
          <w:rFonts w:asciiTheme="minorHAnsi" w:hAnsiTheme="minorHAnsi" w:cstheme="minorHAnsi"/>
          <w:sz w:val="24"/>
          <w:szCs w:val="24"/>
          <w:lang w:val="it-IT"/>
        </w:rPr>
        <w:t xml:space="preserve">Millet Mountain Group SAS, </w:t>
      </w:r>
      <w:proofErr w:type="spellStart"/>
      <w:r w:rsidRPr="002F7980">
        <w:rPr>
          <w:rFonts w:asciiTheme="minorHAnsi" w:hAnsiTheme="minorHAnsi" w:cstheme="minorHAnsi"/>
          <w:sz w:val="24"/>
          <w:szCs w:val="24"/>
          <w:lang w:val="it-IT"/>
        </w:rPr>
        <w:t>Marque</w:t>
      </w:r>
      <w:proofErr w:type="spellEnd"/>
      <w:r w:rsidRPr="002F7980">
        <w:rPr>
          <w:rFonts w:asciiTheme="minorHAnsi" w:hAnsiTheme="minorHAnsi" w:cstheme="minorHAnsi"/>
          <w:sz w:val="24"/>
          <w:szCs w:val="24"/>
          <w:lang w:val="it-IT"/>
        </w:rPr>
        <w:t xml:space="preserve"> MILLET, Service Trade Marketing, 21 rue </w:t>
      </w:r>
      <w:proofErr w:type="spellStart"/>
      <w:r w:rsidRPr="002F7980">
        <w:rPr>
          <w:rFonts w:asciiTheme="minorHAnsi" w:hAnsiTheme="minorHAnsi" w:cstheme="minorHAnsi"/>
          <w:sz w:val="24"/>
          <w:szCs w:val="24"/>
          <w:lang w:val="it-IT"/>
        </w:rPr>
        <w:t>du</w:t>
      </w:r>
      <w:proofErr w:type="spellEnd"/>
      <w:r w:rsidRPr="002F7980">
        <w:rPr>
          <w:rFonts w:asciiTheme="minorHAnsi" w:hAnsiTheme="minorHAnsi" w:cstheme="minorHAnsi"/>
          <w:sz w:val="24"/>
          <w:szCs w:val="24"/>
          <w:lang w:val="it-IT"/>
        </w:rPr>
        <w:t xml:space="preserve"> Pré </w:t>
      </w:r>
      <w:proofErr w:type="spellStart"/>
      <w:r w:rsidRPr="002F7980">
        <w:rPr>
          <w:rFonts w:asciiTheme="minorHAnsi" w:hAnsiTheme="minorHAnsi" w:cstheme="minorHAnsi"/>
          <w:sz w:val="24"/>
          <w:szCs w:val="24"/>
          <w:lang w:val="it-IT"/>
        </w:rPr>
        <w:t>Faucon</w:t>
      </w:r>
      <w:proofErr w:type="spellEnd"/>
      <w:r w:rsidRPr="002F7980">
        <w:rPr>
          <w:rFonts w:asciiTheme="minorHAnsi" w:hAnsiTheme="minorHAnsi" w:cstheme="minorHAnsi"/>
          <w:sz w:val="24"/>
          <w:szCs w:val="24"/>
          <w:lang w:val="it-IT"/>
        </w:rPr>
        <w:t xml:space="preserve"> / PAE </w:t>
      </w:r>
      <w:proofErr w:type="spellStart"/>
      <w:r w:rsidRPr="002F7980">
        <w:rPr>
          <w:rFonts w:asciiTheme="minorHAnsi" w:hAnsiTheme="minorHAnsi" w:cstheme="minorHAnsi"/>
          <w:sz w:val="24"/>
          <w:szCs w:val="24"/>
          <w:lang w:val="it-IT"/>
        </w:rPr>
        <w:t>Les</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Glaisins</w:t>
      </w:r>
      <w:proofErr w:type="spellEnd"/>
      <w:r w:rsidRPr="002F7980">
        <w:rPr>
          <w:rFonts w:asciiTheme="minorHAnsi" w:hAnsiTheme="minorHAnsi" w:cstheme="minorHAnsi"/>
          <w:sz w:val="24"/>
          <w:szCs w:val="24"/>
          <w:lang w:val="it-IT"/>
        </w:rPr>
        <w:t xml:space="preserve">, 74 943 Annecy le </w:t>
      </w:r>
      <w:proofErr w:type="spellStart"/>
      <w:r w:rsidRPr="002F7980">
        <w:rPr>
          <w:rFonts w:asciiTheme="minorHAnsi" w:hAnsiTheme="minorHAnsi" w:cstheme="minorHAnsi"/>
          <w:sz w:val="24"/>
          <w:szCs w:val="24"/>
          <w:lang w:val="it-IT"/>
        </w:rPr>
        <w:t>Vieux</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Cedex</w:t>
      </w:r>
      <w:proofErr w:type="spellEnd"/>
      <w:r w:rsidRPr="002F7980">
        <w:rPr>
          <w:rFonts w:asciiTheme="minorHAnsi" w:hAnsiTheme="minorHAnsi" w:cstheme="minorHAnsi"/>
          <w:sz w:val="24"/>
          <w:szCs w:val="24"/>
          <w:lang w:val="it-IT"/>
        </w:rPr>
        <w:t>, Francia</w:t>
      </w:r>
      <w:r w:rsidRPr="003E52C8">
        <w:rPr>
          <w:rFonts w:asciiTheme="minorHAnsi" w:hAnsiTheme="minorHAnsi" w:cstheme="minorHAnsi"/>
          <w:sz w:val="24"/>
          <w:szCs w:val="24"/>
          <w:lang w:val="it-IT"/>
        </w:rPr>
        <w:t xml:space="preserve">. Ogni partecipante ha inoltre il diritto di accedere, rettificare e ritirare i propri dati. Tali diritti possono essere esercitati direttamente, semplicemente scrivendo, e allegando la fotocopia di un documento d'identità del concorrente, a: </w:t>
      </w:r>
      <w:r w:rsidRPr="002F7980">
        <w:rPr>
          <w:rFonts w:asciiTheme="minorHAnsi" w:hAnsiTheme="minorHAnsi" w:cstheme="minorHAnsi"/>
          <w:sz w:val="24"/>
          <w:szCs w:val="24"/>
          <w:lang w:val="it-IT"/>
        </w:rPr>
        <w:t xml:space="preserve">Millet Mountain Group SAS, </w:t>
      </w:r>
      <w:proofErr w:type="spellStart"/>
      <w:r w:rsidRPr="002F7980">
        <w:rPr>
          <w:rFonts w:asciiTheme="minorHAnsi" w:hAnsiTheme="minorHAnsi" w:cstheme="minorHAnsi"/>
          <w:sz w:val="24"/>
          <w:szCs w:val="24"/>
          <w:lang w:val="it-IT"/>
        </w:rPr>
        <w:t>Marque</w:t>
      </w:r>
      <w:proofErr w:type="spellEnd"/>
      <w:r w:rsidRPr="002F7980">
        <w:rPr>
          <w:rFonts w:asciiTheme="minorHAnsi" w:hAnsiTheme="minorHAnsi" w:cstheme="minorHAnsi"/>
          <w:sz w:val="24"/>
          <w:szCs w:val="24"/>
          <w:lang w:val="it-IT"/>
        </w:rPr>
        <w:t xml:space="preserve"> MILLET, Service Trade Marketing, 21 rue </w:t>
      </w:r>
      <w:proofErr w:type="spellStart"/>
      <w:r w:rsidRPr="002F7980">
        <w:rPr>
          <w:rFonts w:asciiTheme="minorHAnsi" w:hAnsiTheme="minorHAnsi" w:cstheme="minorHAnsi"/>
          <w:sz w:val="24"/>
          <w:szCs w:val="24"/>
          <w:lang w:val="it-IT"/>
        </w:rPr>
        <w:t>du</w:t>
      </w:r>
      <w:proofErr w:type="spellEnd"/>
      <w:r w:rsidRPr="002F7980">
        <w:rPr>
          <w:rFonts w:asciiTheme="minorHAnsi" w:hAnsiTheme="minorHAnsi" w:cstheme="minorHAnsi"/>
          <w:sz w:val="24"/>
          <w:szCs w:val="24"/>
          <w:lang w:val="it-IT"/>
        </w:rPr>
        <w:t xml:space="preserve"> Pré </w:t>
      </w:r>
      <w:proofErr w:type="spellStart"/>
      <w:r w:rsidRPr="002F7980">
        <w:rPr>
          <w:rFonts w:asciiTheme="minorHAnsi" w:hAnsiTheme="minorHAnsi" w:cstheme="minorHAnsi"/>
          <w:sz w:val="24"/>
          <w:szCs w:val="24"/>
          <w:lang w:val="it-IT"/>
        </w:rPr>
        <w:t>Faucon</w:t>
      </w:r>
      <w:proofErr w:type="spellEnd"/>
      <w:r w:rsidRPr="002F7980">
        <w:rPr>
          <w:rFonts w:asciiTheme="minorHAnsi" w:hAnsiTheme="minorHAnsi" w:cstheme="minorHAnsi"/>
          <w:sz w:val="24"/>
          <w:szCs w:val="24"/>
          <w:lang w:val="it-IT"/>
        </w:rPr>
        <w:t xml:space="preserve"> / PAE </w:t>
      </w:r>
      <w:proofErr w:type="spellStart"/>
      <w:r w:rsidRPr="002F7980">
        <w:rPr>
          <w:rFonts w:asciiTheme="minorHAnsi" w:hAnsiTheme="minorHAnsi" w:cstheme="minorHAnsi"/>
          <w:sz w:val="24"/>
          <w:szCs w:val="24"/>
          <w:lang w:val="it-IT"/>
        </w:rPr>
        <w:t>Les</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Glaisins</w:t>
      </w:r>
      <w:proofErr w:type="spellEnd"/>
      <w:r w:rsidRPr="002F7980">
        <w:rPr>
          <w:rFonts w:asciiTheme="minorHAnsi" w:hAnsiTheme="minorHAnsi" w:cstheme="minorHAnsi"/>
          <w:sz w:val="24"/>
          <w:szCs w:val="24"/>
          <w:lang w:val="it-IT"/>
        </w:rPr>
        <w:t xml:space="preserve">, 74 943 Annecy le </w:t>
      </w:r>
      <w:proofErr w:type="spellStart"/>
      <w:r w:rsidRPr="002F7980">
        <w:rPr>
          <w:rFonts w:asciiTheme="minorHAnsi" w:hAnsiTheme="minorHAnsi" w:cstheme="minorHAnsi"/>
          <w:sz w:val="24"/>
          <w:szCs w:val="24"/>
          <w:lang w:val="it-IT"/>
        </w:rPr>
        <w:t>Vieux</w:t>
      </w:r>
      <w:proofErr w:type="spellEnd"/>
      <w:r w:rsidRPr="002F7980">
        <w:rPr>
          <w:rFonts w:asciiTheme="minorHAnsi" w:hAnsiTheme="minorHAnsi" w:cstheme="minorHAnsi"/>
          <w:sz w:val="24"/>
          <w:szCs w:val="24"/>
          <w:lang w:val="it-IT"/>
        </w:rPr>
        <w:t xml:space="preserve"> </w:t>
      </w:r>
      <w:proofErr w:type="spellStart"/>
      <w:r w:rsidRPr="002F7980">
        <w:rPr>
          <w:rFonts w:asciiTheme="minorHAnsi" w:hAnsiTheme="minorHAnsi" w:cstheme="minorHAnsi"/>
          <w:sz w:val="24"/>
          <w:szCs w:val="24"/>
          <w:lang w:val="it-IT"/>
        </w:rPr>
        <w:t>Cedex</w:t>
      </w:r>
      <w:proofErr w:type="spellEnd"/>
      <w:r w:rsidRPr="002F7980">
        <w:rPr>
          <w:rFonts w:asciiTheme="minorHAnsi" w:hAnsiTheme="minorHAnsi" w:cstheme="minorHAnsi"/>
          <w:sz w:val="24"/>
          <w:szCs w:val="24"/>
          <w:lang w:val="it-IT"/>
        </w:rPr>
        <w:t>, Francia</w:t>
      </w:r>
      <w:r w:rsidRPr="003E52C8">
        <w:rPr>
          <w:rFonts w:asciiTheme="minorHAnsi" w:hAnsiTheme="minorHAnsi" w:cstheme="minorHAnsi"/>
          <w:sz w:val="24"/>
          <w:szCs w:val="24"/>
          <w:lang w:val="it-IT"/>
        </w:rPr>
        <w:t>, o inviando un'e-mail a: contatto@milletmountaingroup.com</w:t>
      </w:r>
    </w:p>
    <w:p w14:paraId="770D4FCB" w14:textId="74A6C21F" w:rsidR="00A40D21" w:rsidRPr="003E52C8" w:rsidRDefault="00A40D21" w:rsidP="00460393">
      <w:pPr>
        <w:spacing w:after="0" w:line="240" w:lineRule="auto"/>
        <w:jc w:val="both"/>
        <w:rPr>
          <w:rFonts w:asciiTheme="minorHAnsi" w:hAnsiTheme="minorHAnsi" w:cstheme="minorHAnsi"/>
          <w:sz w:val="24"/>
          <w:szCs w:val="24"/>
          <w:lang w:val="it-IT"/>
        </w:rPr>
      </w:pPr>
      <w:r w:rsidRPr="003E52C8">
        <w:rPr>
          <w:rFonts w:asciiTheme="minorHAnsi" w:hAnsiTheme="minorHAnsi" w:cstheme="minorHAnsi"/>
          <w:sz w:val="24"/>
          <w:szCs w:val="24"/>
          <w:lang w:val="it-IT"/>
        </w:rPr>
        <w:br/>
      </w:r>
      <w:r w:rsidR="00F24A9B" w:rsidRPr="003E52C8">
        <w:rPr>
          <w:rFonts w:asciiTheme="minorHAnsi" w:hAnsiTheme="minorHAnsi" w:cstheme="minorHAnsi"/>
          <w:sz w:val="24"/>
          <w:szCs w:val="24"/>
          <w:lang w:val="it-IT"/>
        </w:rPr>
        <w:t>A chi ne faccia richiesta verrà rimborsato il costo delle spese di spedizione alla tariffa economica vigente.</w:t>
      </w:r>
    </w:p>
    <w:p w14:paraId="54BB2697" w14:textId="77777777" w:rsidR="00F37362" w:rsidRPr="003E52C8" w:rsidRDefault="00F37362" w:rsidP="00851427">
      <w:pPr>
        <w:spacing w:after="0"/>
        <w:rPr>
          <w:rFonts w:asciiTheme="minorHAnsi" w:hAnsiTheme="minorHAnsi" w:cstheme="minorHAnsi"/>
          <w:sz w:val="24"/>
          <w:szCs w:val="24"/>
          <w:lang w:val="it-IT"/>
        </w:rPr>
      </w:pPr>
    </w:p>
    <w:sectPr w:rsidR="00F37362" w:rsidRPr="003E52C8"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460CB"/>
    <w:multiLevelType w:val="hybridMultilevel"/>
    <w:tmpl w:val="15188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71A551D"/>
    <w:multiLevelType w:val="hybridMultilevel"/>
    <w:tmpl w:val="0FB866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6"/>
  </w:num>
  <w:num w:numId="4">
    <w:abstractNumId w:val="10"/>
  </w:num>
  <w:num w:numId="5">
    <w:abstractNumId w:val="9"/>
  </w:num>
  <w:num w:numId="6">
    <w:abstractNumId w:val="21"/>
  </w:num>
  <w:num w:numId="7">
    <w:abstractNumId w:val="8"/>
  </w:num>
  <w:num w:numId="8">
    <w:abstractNumId w:val="18"/>
  </w:num>
  <w:num w:numId="9">
    <w:abstractNumId w:val="12"/>
  </w:num>
  <w:num w:numId="10">
    <w:abstractNumId w:val="14"/>
  </w:num>
  <w:num w:numId="11">
    <w:abstractNumId w:val="4"/>
  </w:num>
  <w:num w:numId="12">
    <w:abstractNumId w:val="19"/>
  </w:num>
  <w:num w:numId="13">
    <w:abstractNumId w:val="11"/>
  </w:num>
  <w:num w:numId="14">
    <w:abstractNumId w:val="5"/>
  </w:num>
  <w:num w:numId="15">
    <w:abstractNumId w:val="0"/>
  </w:num>
  <w:num w:numId="16">
    <w:abstractNumId w:val="15"/>
  </w:num>
  <w:num w:numId="17">
    <w:abstractNumId w:val="17"/>
  </w:num>
  <w:num w:numId="18">
    <w:abstractNumId w:val="13"/>
  </w:num>
  <w:num w:numId="19">
    <w:abstractNumId w:val="3"/>
  </w:num>
  <w:num w:numId="20">
    <w:abstractNumId w:val="7"/>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1"/>
    <w:rsid w:val="000137E0"/>
    <w:rsid w:val="000153E1"/>
    <w:rsid w:val="00031E2C"/>
    <w:rsid w:val="00056C50"/>
    <w:rsid w:val="000B6F8D"/>
    <w:rsid w:val="001317A7"/>
    <w:rsid w:val="00135725"/>
    <w:rsid w:val="001446CF"/>
    <w:rsid w:val="00145FCC"/>
    <w:rsid w:val="00152904"/>
    <w:rsid w:val="0016011B"/>
    <w:rsid w:val="00171236"/>
    <w:rsid w:val="001903F4"/>
    <w:rsid w:val="00194449"/>
    <w:rsid w:val="001F3018"/>
    <w:rsid w:val="001F455E"/>
    <w:rsid w:val="0022782E"/>
    <w:rsid w:val="00233419"/>
    <w:rsid w:val="00257834"/>
    <w:rsid w:val="002851E8"/>
    <w:rsid w:val="002B6EE6"/>
    <w:rsid w:val="002C6665"/>
    <w:rsid w:val="002F7980"/>
    <w:rsid w:val="00307F2C"/>
    <w:rsid w:val="003350CA"/>
    <w:rsid w:val="0033520A"/>
    <w:rsid w:val="00345393"/>
    <w:rsid w:val="00350B24"/>
    <w:rsid w:val="003B7074"/>
    <w:rsid w:val="003E52C8"/>
    <w:rsid w:val="003F170D"/>
    <w:rsid w:val="0040621F"/>
    <w:rsid w:val="00445562"/>
    <w:rsid w:val="004479EF"/>
    <w:rsid w:val="00460393"/>
    <w:rsid w:val="004928BC"/>
    <w:rsid w:val="004979D6"/>
    <w:rsid w:val="004D7C4D"/>
    <w:rsid w:val="004E7D41"/>
    <w:rsid w:val="00512F99"/>
    <w:rsid w:val="00533BF6"/>
    <w:rsid w:val="00544182"/>
    <w:rsid w:val="005555C3"/>
    <w:rsid w:val="005731DD"/>
    <w:rsid w:val="00580AEB"/>
    <w:rsid w:val="005A1E9B"/>
    <w:rsid w:val="005A60AB"/>
    <w:rsid w:val="005C38E0"/>
    <w:rsid w:val="005C6CFD"/>
    <w:rsid w:val="005D005F"/>
    <w:rsid w:val="005E30F9"/>
    <w:rsid w:val="005F0AB9"/>
    <w:rsid w:val="0060562B"/>
    <w:rsid w:val="00611008"/>
    <w:rsid w:val="006305CA"/>
    <w:rsid w:val="00634EC6"/>
    <w:rsid w:val="00660DB5"/>
    <w:rsid w:val="006B5FAE"/>
    <w:rsid w:val="006C4FE2"/>
    <w:rsid w:val="006C7B67"/>
    <w:rsid w:val="006E1DFB"/>
    <w:rsid w:val="006F1C15"/>
    <w:rsid w:val="00715B86"/>
    <w:rsid w:val="00737B81"/>
    <w:rsid w:val="00777124"/>
    <w:rsid w:val="00792E3F"/>
    <w:rsid w:val="008125E8"/>
    <w:rsid w:val="00824053"/>
    <w:rsid w:val="0083194E"/>
    <w:rsid w:val="00844BB8"/>
    <w:rsid w:val="00851427"/>
    <w:rsid w:val="00881BDD"/>
    <w:rsid w:val="00890974"/>
    <w:rsid w:val="00892F84"/>
    <w:rsid w:val="0089571E"/>
    <w:rsid w:val="008A12CB"/>
    <w:rsid w:val="008A1D79"/>
    <w:rsid w:val="008E749B"/>
    <w:rsid w:val="00942D41"/>
    <w:rsid w:val="00972F4F"/>
    <w:rsid w:val="009810E4"/>
    <w:rsid w:val="009817EA"/>
    <w:rsid w:val="00981D2E"/>
    <w:rsid w:val="00985320"/>
    <w:rsid w:val="00986202"/>
    <w:rsid w:val="009C6CE5"/>
    <w:rsid w:val="009D2DE2"/>
    <w:rsid w:val="009F5073"/>
    <w:rsid w:val="00A07548"/>
    <w:rsid w:val="00A13705"/>
    <w:rsid w:val="00A377ED"/>
    <w:rsid w:val="00A37917"/>
    <w:rsid w:val="00A40D21"/>
    <w:rsid w:val="00A422AB"/>
    <w:rsid w:val="00A961CD"/>
    <w:rsid w:val="00AA6EAC"/>
    <w:rsid w:val="00AC549F"/>
    <w:rsid w:val="00AC7E19"/>
    <w:rsid w:val="00AD5EE5"/>
    <w:rsid w:val="00B11BEE"/>
    <w:rsid w:val="00B35D21"/>
    <w:rsid w:val="00B360E2"/>
    <w:rsid w:val="00B54DAA"/>
    <w:rsid w:val="00BB477E"/>
    <w:rsid w:val="00BC17B7"/>
    <w:rsid w:val="00BD0B14"/>
    <w:rsid w:val="00BF39EC"/>
    <w:rsid w:val="00C131CB"/>
    <w:rsid w:val="00C62391"/>
    <w:rsid w:val="00C8171C"/>
    <w:rsid w:val="00C91AB0"/>
    <w:rsid w:val="00CE7270"/>
    <w:rsid w:val="00CF00AC"/>
    <w:rsid w:val="00D24054"/>
    <w:rsid w:val="00D307BE"/>
    <w:rsid w:val="00D518DC"/>
    <w:rsid w:val="00D7278C"/>
    <w:rsid w:val="00D80E73"/>
    <w:rsid w:val="00D85BE6"/>
    <w:rsid w:val="00D868A8"/>
    <w:rsid w:val="00D96293"/>
    <w:rsid w:val="00E308A8"/>
    <w:rsid w:val="00E34E3F"/>
    <w:rsid w:val="00E41793"/>
    <w:rsid w:val="00E71794"/>
    <w:rsid w:val="00E84B95"/>
    <w:rsid w:val="00EB7F4B"/>
    <w:rsid w:val="00EE3600"/>
    <w:rsid w:val="00F24700"/>
    <w:rsid w:val="00F24A9B"/>
    <w:rsid w:val="00F37362"/>
    <w:rsid w:val="00F45D9D"/>
    <w:rsid w:val="00F76BBC"/>
    <w:rsid w:val="00F80C58"/>
    <w:rsid w:val="00FB3210"/>
    <w:rsid w:val="00FF3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5163"/>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link w:val="Titolo1Carattere"/>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olo2">
    <w:name w:val="heading 2"/>
    <w:basedOn w:val="Normale"/>
    <w:link w:val="Titolo2Carattere"/>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40D21"/>
    <w:rPr>
      <w:rFonts w:ascii="Times New Roman" w:eastAsia="Times New Roman" w:hAnsi="Times New Roman"/>
      <w:b/>
      <w:bCs/>
      <w:kern w:val="36"/>
      <w:sz w:val="48"/>
      <w:szCs w:val="48"/>
    </w:rPr>
  </w:style>
  <w:style w:type="character" w:customStyle="1" w:styleId="Titolo2Carattere">
    <w:name w:val="Titolo 2 Carattere"/>
    <w:link w:val="Titolo2"/>
    <w:uiPriority w:val="9"/>
    <w:rsid w:val="00A40D21"/>
    <w:rPr>
      <w:rFonts w:ascii="Times New Roman" w:eastAsia="Times New Roman" w:hAnsi="Times New Roman"/>
      <w:b/>
      <w:bCs/>
      <w:sz w:val="36"/>
      <w:szCs w:val="36"/>
    </w:rPr>
  </w:style>
  <w:style w:type="character" w:styleId="Enfasigrassetto">
    <w:name w:val="Strong"/>
    <w:uiPriority w:val="22"/>
    <w:qFormat/>
    <w:rsid w:val="00A40D21"/>
    <w:rPr>
      <w:b/>
      <w:bCs/>
    </w:rPr>
  </w:style>
  <w:style w:type="character" w:styleId="Collegamentoipertestuale">
    <w:name w:val="Hyperlink"/>
    <w:uiPriority w:val="99"/>
    <w:unhideWhenUsed/>
    <w:rsid w:val="00A40D21"/>
    <w:rPr>
      <w:color w:val="0000FF"/>
      <w:u w:val="single"/>
    </w:rPr>
  </w:style>
  <w:style w:type="paragraph" w:styleId="Paragrafoelenco">
    <w:name w:val="List Paragraph"/>
    <w:basedOn w:val="Normale"/>
    <w:uiPriority w:val="34"/>
    <w:qFormat/>
    <w:rsid w:val="000137E0"/>
    <w:pPr>
      <w:ind w:left="708"/>
    </w:pPr>
  </w:style>
  <w:style w:type="paragraph" w:styleId="Testofumetto">
    <w:name w:val="Balloon Text"/>
    <w:basedOn w:val="Normale"/>
    <w:link w:val="TestofumettoCarattere"/>
    <w:uiPriority w:val="99"/>
    <w:semiHidden/>
    <w:unhideWhenUsed/>
    <w:rsid w:val="00E71794"/>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E71794"/>
    <w:rPr>
      <w:rFonts w:ascii="Tahoma" w:hAnsi="Tahoma" w:cs="Tahoma"/>
      <w:sz w:val="16"/>
      <w:szCs w:val="16"/>
      <w:lang w:eastAsia="en-US"/>
    </w:rPr>
  </w:style>
  <w:style w:type="character" w:styleId="Rimandocommento">
    <w:name w:val="annotation reference"/>
    <w:uiPriority w:val="99"/>
    <w:semiHidden/>
    <w:unhideWhenUsed/>
    <w:rsid w:val="001317A7"/>
    <w:rPr>
      <w:sz w:val="16"/>
      <w:szCs w:val="16"/>
    </w:rPr>
  </w:style>
  <w:style w:type="paragraph" w:styleId="Testocommento">
    <w:name w:val="annotation text"/>
    <w:basedOn w:val="Normale"/>
    <w:link w:val="TestocommentoCarattere"/>
    <w:uiPriority w:val="99"/>
    <w:semiHidden/>
    <w:unhideWhenUsed/>
    <w:rsid w:val="001317A7"/>
    <w:rPr>
      <w:sz w:val="20"/>
      <w:szCs w:val="20"/>
    </w:rPr>
  </w:style>
  <w:style w:type="character" w:customStyle="1" w:styleId="TestocommentoCarattere">
    <w:name w:val="Testo commento Carattere"/>
    <w:link w:val="Testocommento"/>
    <w:uiPriority w:val="99"/>
    <w:semiHidden/>
    <w:rsid w:val="001317A7"/>
    <w:rPr>
      <w:lang w:eastAsia="en-US"/>
    </w:rPr>
  </w:style>
  <w:style w:type="paragraph" w:styleId="Soggettocommento">
    <w:name w:val="annotation subject"/>
    <w:basedOn w:val="Testocommento"/>
    <w:next w:val="Testocommento"/>
    <w:link w:val="SoggettocommentoCarattere"/>
    <w:uiPriority w:val="99"/>
    <w:semiHidden/>
    <w:unhideWhenUsed/>
    <w:rsid w:val="001317A7"/>
    <w:rPr>
      <w:b/>
      <w:bCs/>
    </w:rPr>
  </w:style>
  <w:style w:type="character" w:customStyle="1" w:styleId="SoggettocommentoCarattere">
    <w:name w:val="Soggetto commento Carattere"/>
    <w:link w:val="Soggettocommento"/>
    <w:uiPriority w:val="99"/>
    <w:semiHidden/>
    <w:rsid w:val="001317A7"/>
    <w:rPr>
      <w:b/>
      <w:bCs/>
      <w:lang w:eastAsia="en-US"/>
    </w:rPr>
  </w:style>
  <w:style w:type="paragraph" w:styleId="Testonormale">
    <w:name w:val="Plain Text"/>
    <w:basedOn w:val="Normale"/>
    <w:link w:val="TestonormaleCarattere"/>
    <w:rsid w:val="001317A7"/>
    <w:pPr>
      <w:spacing w:after="0" w:line="240" w:lineRule="auto"/>
    </w:pPr>
    <w:rPr>
      <w:rFonts w:ascii="Courier New" w:eastAsia="Times New Roman" w:hAnsi="Courier New" w:cs="Courier New"/>
      <w:sz w:val="20"/>
      <w:szCs w:val="20"/>
      <w:lang w:eastAsia="fr-FR" w:bidi="ar-OM"/>
    </w:rPr>
  </w:style>
  <w:style w:type="character" w:customStyle="1" w:styleId="TestonormaleCarattere">
    <w:name w:val="Testo normale Carattere"/>
    <w:link w:val="Testonormale"/>
    <w:rsid w:val="001317A7"/>
    <w:rPr>
      <w:rFonts w:ascii="Courier New" w:eastAsia="Times New Roman" w:hAnsi="Courier New" w:cs="Courier New"/>
      <w:lang w:bidi="ar-OM"/>
    </w:rPr>
  </w:style>
  <w:style w:type="table" w:styleId="Grigliatabella">
    <w:name w:val="Table Grid"/>
    <w:basedOn w:val="Tabellanormale"/>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4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 w:id="15689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test.millet-mountain.com/sorteggio-rise-up-camp-202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1833</Words>
  <Characters>10453</Characters>
  <Application>Microsoft Office Word</Application>
  <DocSecurity>0</DocSecurity>
  <Lines>87</Lines>
  <Paragraphs>24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lafuma</Company>
  <LinksUpToDate>false</LinksUpToDate>
  <CharactersWithSpaces>12262</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Contatto MMG Giorgio LENZI</cp:lastModifiedBy>
  <cp:revision>24</cp:revision>
  <cp:lastPrinted>2013-10-21T11:57:00Z</cp:lastPrinted>
  <dcterms:created xsi:type="dcterms:W3CDTF">2019-09-19T15:47:00Z</dcterms:created>
  <dcterms:modified xsi:type="dcterms:W3CDTF">2021-10-14T12:50:00Z</dcterms:modified>
</cp:coreProperties>
</file>